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EE846" w14:textId="7CEC7341" w:rsidR="001C47AE" w:rsidRDefault="001C47AE" w:rsidP="00B72843">
      <w:pPr>
        <w:pStyle w:val="NoSpacing"/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B9A7BDD" wp14:editId="4EE632E2">
            <wp:simplePos x="0" y="0"/>
            <wp:positionH relativeFrom="margin">
              <wp:posOffset>-144145</wp:posOffset>
            </wp:positionH>
            <wp:positionV relativeFrom="paragraph">
              <wp:posOffset>110490</wp:posOffset>
            </wp:positionV>
            <wp:extent cx="2112645" cy="953770"/>
            <wp:effectExtent l="0" t="0" r="1905" b="0"/>
            <wp:wrapTight wrapText="bothSides">
              <wp:wrapPolygon edited="0">
                <wp:start x="0" y="0"/>
                <wp:lineTo x="0" y="21140"/>
                <wp:lineTo x="21425" y="21140"/>
                <wp:lineTo x="21425" y="0"/>
                <wp:lineTo x="0" y="0"/>
              </wp:wrapPolygon>
            </wp:wrapTight>
            <wp:docPr id="1" name="Picture 1" descr="A close up of a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hslogo.jp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645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EB3D97" w14:textId="77777777" w:rsidR="001C47AE" w:rsidRDefault="001C47AE" w:rsidP="00B72843">
      <w:pPr>
        <w:pStyle w:val="NoSpacing"/>
        <w:jc w:val="center"/>
        <w:rPr>
          <w:b/>
          <w:bCs/>
          <w:noProof/>
          <w:sz w:val="28"/>
          <w:szCs w:val="28"/>
        </w:rPr>
      </w:pPr>
    </w:p>
    <w:p w14:paraId="19631B69" w14:textId="3D8D9DD3" w:rsidR="001C47AE" w:rsidRDefault="001C47AE" w:rsidP="00B72843">
      <w:pPr>
        <w:pStyle w:val="NoSpacing"/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Milwaukee County Historical Society</w:t>
      </w:r>
    </w:p>
    <w:p w14:paraId="3A27A796" w14:textId="677E2BF9" w:rsidR="00B72843" w:rsidRDefault="001C47AE" w:rsidP="001C47AE">
      <w:pPr>
        <w:pStyle w:val="NoSpacing"/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Reopening Information</w:t>
      </w:r>
    </w:p>
    <w:p w14:paraId="6E69EC23" w14:textId="7094DE24" w:rsidR="001C47AE" w:rsidRDefault="001C47AE" w:rsidP="001C47AE">
      <w:pPr>
        <w:pStyle w:val="NoSpacing"/>
        <w:jc w:val="center"/>
        <w:rPr>
          <w:b/>
          <w:bCs/>
          <w:noProof/>
          <w:sz w:val="28"/>
          <w:szCs w:val="28"/>
        </w:rPr>
      </w:pPr>
    </w:p>
    <w:p w14:paraId="1A1B0CC8" w14:textId="1AC61852" w:rsidR="001C47AE" w:rsidRDefault="001C47AE" w:rsidP="001C47AE">
      <w:pPr>
        <w:pStyle w:val="NoSpacing"/>
        <w:jc w:val="center"/>
        <w:rPr>
          <w:b/>
          <w:bCs/>
          <w:noProof/>
          <w:sz w:val="28"/>
          <w:szCs w:val="28"/>
        </w:rPr>
      </w:pPr>
    </w:p>
    <w:p w14:paraId="3C9FB617" w14:textId="03D18FE0" w:rsidR="001C47AE" w:rsidRDefault="001C47AE" w:rsidP="001C47AE">
      <w:pPr>
        <w:pStyle w:val="NoSpacing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Visiting the Historical Society and Museum</w:t>
      </w:r>
    </w:p>
    <w:p w14:paraId="039CB0AD" w14:textId="20AB4C58" w:rsidR="001C47AE" w:rsidRPr="008A3721" w:rsidRDefault="001C47AE" w:rsidP="001C47AE">
      <w:pPr>
        <w:pStyle w:val="NoSpacing"/>
        <w:numPr>
          <w:ilvl w:val="0"/>
          <w:numId w:val="11"/>
        </w:numPr>
        <w:rPr>
          <w:noProof/>
        </w:rPr>
      </w:pPr>
      <w:r w:rsidRPr="008A3721">
        <w:rPr>
          <w:noProof/>
        </w:rPr>
        <w:t>All visitors, staff and volunteers are required to wear masks while visiting the Milwaukee County Historical Society.</w:t>
      </w:r>
    </w:p>
    <w:p w14:paraId="669C9FF6" w14:textId="4DFACB4C" w:rsidR="001C47AE" w:rsidRPr="008A3721" w:rsidRDefault="001C47AE" w:rsidP="001C47AE">
      <w:pPr>
        <w:pStyle w:val="NoSpacing"/>
        <w:numPr>
          <w:ilvl w:val="0"/>
          <w:numId w:val="11"/>
        </w:numPr>
        <w:rPr>
          <w:noProof/>
        </w:rPr>
      </w:pPr>
      <w:r w:rsidRPr="008A3721">
        <w:rPr>
          <w:noProof/>
        </w:rPr>
        <w:t xml:space="preserve">Visitors are welcomed </w:t>
      </w:r>
      <w:r w:rsidR="00A94AD9">
        <w:rPr>
          <w:noProof/>
        </w:rPr>
        <w:t xml:space="preserve">at the front desk upon their arrival </w:t>
      </w:r>
      <w:r w:rsidRPr="008A3721">
        <w:rPr>
          <w:noProof/>
        </w:rPr>
        <w:t>to the So</w:t>
      </w:r>
      <w:r w:rsidR="00A94AD9">
        <w:rPr>
          <w:noProof/>
        </w:rPr>
        <w:t>ciety</w:t>
      </w:r>
      <w:r w:rsidRPr="008A3721">
        <w:rPr>
          <w:noProof/>
        </w:rPr>
        <w:t xml:space="preserve">. Please wait your turn to be helped while following social distancing measures. </w:t>
      </w:r>
      <w:r w:rsidR="00A94AD9">
        <w:rPr>
          <w:noProof/>
        </w:rPr>
        <w:t>Appropriate</w:t>
      </w:r>
      <w:r w:rsidRPr="008A3721">
        <w:rPr>
          <w:noProof/>
        </w:rPr>
        <w:t xml:space="preserve"> distances are indicated by markings on the floor.</w:t>
      </w:r>
    </w:p>
    <w:p w14:paraId="0B1C109D" w14:textId="2D38DC40" w:rsidR="001C47AE" w:rsidRPr="008A3721" w:rsidRDefault="001C47AE" w:rsidP="001C47AE">
      <w:pPr>
        <w:pStyle w:val="NoSpacing"/>
        <w:numPr>
          <w:ilvl w:val="0"/>
          <w:numId w:val="11"/>
        </w:numPr>
        <w:rPr>
          <w:noProof/>
        </w:rPr>
      </w:pPr>
      <w:r w:rsidRPr="008A3721">
        <w:rPr>
          <w:noProof/>
        </w:rPr>
        <w:t>Sanitization stations are available at each entrance and everyone is encouraged to use the hand sanitizer upon arrival and departure</w:t>
      </w:r>
      <w:r w:rsidR="00A94AD9">
        <w:rPr>
          <w:noProof/>
        </w:rPr>
        <w:t xml:space="preserve"> and as needed dudring their visit</w:t>
      </w:r>
      <w:r w:rsidRPr="008A3721">
        <w:rPr>
          <w:noProof/>
        </w:rPr>
        <w:t>.</w:t>
      </w:r>
    </w:p>
    <w:p w14:paraId="11EBDD0C" w14:textId="267F6EC8" w:rsidR="001C47AE" w:rsidRPr="008A3721" w:rsidRDefault="001C47AE" w:rsidP="001C47AE">
      <w:pPr>
        <w:pStyle w:val="NoSpacing"/>
        <w:numPr>
          <w:ilvl w:val="0"/>
          <w:numId w:val="11"/>
        </w:numPr>
        <w:rPr>
          <w:noProof/>
        </w:rPr>
      </w:pPr>
      <w:r w:rsidRPr="008A3721">
        <w:rPr>
          <w:noProof/>
        </w:rPr>
        <w:t>Visitors are welcome to browse the Historical Society exhibits. As the museum space is a wide-open and large area, we can accommodate many people. Please be courteous to others and cooperate in retaining space between you and them.</w:t>
      </w:r>
    </w:p>
    <w:p w14:paraId="25C78AF9" w14:textId="732B47F3" w:rsidR="006F461D" w:rsidRDefault="006F461D" w:rsidP="006F461D">
      <w:pPr>
        <w:pStyle w:val="NoSpacing"/>
        <w:rPr>
          <w:noProof/>
        </w:rPr>
      </w:pPr>
    </w:p>
    <w:p w14:paraId="5E7418C8" w14:textId="57A837EF" w:rsidR="006F461D" w:rsidRPr="001C47AE" w:rsidRDefault="001C47AE" w:rsidP="006F461D">
      <w:pPr>
        <w:pStyle w:val="NoSpacing"/>
        <w:rPr>
          <w:b/>
          <w:bCs/>
          <w:noProof/>
          <w:sz w:val="28"/>
          <w:szCs w:val="28"/>
        </w:rPr>
      </w:pPr>
      <w:r w:rsidRPr="001C47AE">
        <w:rPr>
          <w:b/>
          <w:bCs/>
          <w:noProof/>
          <w:sz w:val="28"/>
          <w:szCs w:val="28"/>
        </w:rPr>
        <w:t xml:space="preserve">Visiting the </w:t>
      </w:r>
      <w:r w:rsidR="006F461D" w:rsidRPr="001C47AE">
        <w:rPr>
          <w:b/>
          <w:bCs/>
          <w:noProof/>
          <w:sz w:val="28"/>
          <w:szCs w:val="28"/>
        </w:rPr>
        <w:t xml:space="preserve">Research </w:t>
      </w:r>
      <w:r>
        <w:rPr>
          <w:b/>
          <w:bCs/>
          <w:noProof/>
          <w:sz w:val="28"/>
          <w:szCs w:val="28"/>
        </w:rPr>
        <w:t>Library</w:t>
      </w:r>
    </w:p>
    <w:p w14:paraId="45D85E7B" w14:textId="5C96E0A4" w:rsidR="001C47AE" w:rsidRPr="008A3721" w:rsidRDefault="001C47AE" w:rsidP="008A3721">
      <w:pPr>
        <w:pStyle w:val="NoSpacing"/>
        <w:numPr>
          <w:ilvl w:val="0"/>
          <w:numId w:val="11"/>
        </w:numPr>
        <w:rPr>
          <w:noProof/>
        </w:rPr>
      </w:pPr>
      <w:r w:rsidRPr="008A3721">
        <w:rPr>
          <w:noProof/>
        </w:rPr>
        <w:t xml:space="preserve">Those wishing to use the Research Library are welcome to make an appointment. Only two researchers per party can be admitted at a time. Appointments can be made by completing the online form: </w:t>
      </w:r>
      <w:hyperlink r:id="rId6" w:history="1">
        <w:r w:rsidRPr="008A3721">
          <w:t>https://milwaukeehistory.net/schedule-a-visit/</w:t>
        </w:r>
      </w:hyperlink>
      <w:r w:rsidRPr="008A3721">
        <w:rPr>
          <w:noProof/>
        </w:rPr>
        <w:t xml:space="preserve"> or calling the Library at 414.273.7487.</w:t>
      </w:r>
    </w:p>
    <w:p w14:paraId="516959DC" w14:textId="56FF8938" w:rsidR="001C47AE" w:rsidRPr="008A3721" w:rsidRDefault="001C47AE" w:rsidP="008A3721">
      <w:pPr>
        <w:pStyle w:val="NoSpacing"/>
        <w:numPr>
          <w:ilvl w:val="0"/>
          <w:numId w:val="11"/>
        </w:numPr>
        <w:rPr>
          <w:noProof/>
        </w:rPr>
      </w:pPr>
      <w:r w:rsidRPr="008A3721">
        <w:rPr>
          <w:noProof/>
        </w:rPr>
        <w:t>Appointments are in two-hour time slots and are first-come, first serve.</w:t>
      </w:r>
    </w:p>
    <w:p w14:paraId="771DE170" w14:textId="78091901" w:rsidR="001C47AE" w:rsidRPr="008A3721" w:rsidRDefault="008A3721" w:rsidP="008A3721">
      <w:pPr>
        <w:pStyle w:val="NoSpacing"/>
        <w:numPr>
          <w:ilvl w:val="0"/>
          <w:numId w:val="11"/>
        </w:numPr>
        <w:rPr>
          <w:noProof/>
        </w:rPr>
      </w:pPr>
      <w:r w:rsidRPr="008A3721">
        <w:rPr>
          <w:noProof/>
        </w:rPr>
        <w:t>Please limit the personal items you bring into the research library as there is limited storage space.</w:t>
      </w:r>
    </w:p>
    <w:p w14:paraId="101144DC" w14:textId="018B6B64" w:rsidR="008A3721" w:rsidRDefault="008A3721" w:rsidP="008A3721">
      <w:pPr>
        <w:pStyle w:val="NoSpacing"/>
        <w:ind w:left="720"/>
        <w:rPr>
          <w:noProof/>
        </w:rPr>
      </w:pPr>
    </w:p>
    <w:p w14:paraId="2383A395" w14:textId="242E754C" w:rsidR="008A3721" w:rsidRPr="008A3721" w:rsidRDefault="008A3721" w:rsidP="00B72843">
      <w:pPr>
        <w:pStyle w:val="NoSpacing"/>
        <w:rPr>
          <w:b/>
          <w:bCs/>
          <w:noProof/>
          <w:sz w:val="28"/>
          <w:szCs w:val="28"/>
        </w:rPr>
      </w:pPr>
      <w:r w:rsidRPr="008A3721">
        <w:rPr>
          <w:b/>
          <w:bCs/>
          <w:noProof/>
          <w:sz w:val="28"/>
          <w:szCs w:val="28"/>
        </w:rPr>
        <w:t>The Society is committed to continuing to share Milwaukee’s history with a</w:t>
      </w:r>
      <w:r>
        <w:rPr>
          <w:b/>
          <w:bCs/>
          <w:noProof/>
          <w:sz w:val="28"/>
          <w:szCs w:val="28"/>
        </w:rPr>
        <w:t>ny visitor</w:t>
      </w:r>
      <w:r w:rsidRPr="008A3721">
        <w:rPr>
          <w:b/>
          <w:bCs/>
          <w:noProof/>
          <w:sz w:val="28"/>
          <w:szCs w:val="28"/>
        </w:rPr>
        <w:t xml:space="preserve"> that would like to learn and to do so in a safe manner. To do this, we have:</w:t>
      </w:r>
    </w:p>
    <w:p w14:paraId="7BA0BEC8" w14:textId="71821C40" w:rsidR="008A3721" w:rsidRPr="008A3721" w:rsidRDefault="008A3721" w:rsidP="008A3721">
      <w:pPr>
        <w:pStyle w:val="NoSpacing"/>
        <w:numPr>
          <w:ilvl w:val="0"/>
          <w:numId w:val="12"/>
        </w:numPr>
        <w:rPr>
          <w:noProof/>
        </w:rPr>
      </w:pPr>
      <w:r w:rsidRPr="008A3721">
        <w:rPr>
          <w:noProof/>
        </w:rPr>
        <w:t>Put procedures</w:t>
      </w:r>
      <w:r>
        <w:rPr>
          <w:noProof/>
        </w:rPr>
        <w:t xml:space="preserve"> in place</w:t>
      </w:r>
      <w:r w:rsidRPr="008A3721">
        <w:rPr>
          <w:noProof/>
        </w:rPr>
        <w:t xml:space="preserve"> throughout all of our operations to ensure the safety of our staff, volunteers and visitors.</w:t>
      </w:r>
    </w:p>
    <w:p w14:paraId="611D0F5C" w14:textId="774282AD" w:rsidR="008A3721" w:rsidRPr="008A3721" w:rsidRDefault="008A3721" w:rsidP="008A3721">
      <w:pPr>
        <w:pStyle w:val="NoSpacing"/>
        <w:numPr>
          <w:ilvl w:val="0"/>
          <w:numId w:val="12"/>
        </w:numPr>
        <w:rPr>
          <w:noProof/>
        </w:rPr>
      </w:pPr>
      <w:r w:rsidRPr="008A3721">
        <w:rPr>
          <w:noProof/>
        </w:rPr>
        <w:t>Are requiring the use of masks at all times for anyone inside the Society building.</w:t>
      </w:r>
    </w:p>
    <w:p w14:paraId="4D9C13DE" w14:textId="337371C9" w:rsidR="008A3721" w:rsidRPr="008A3721" w:rsidRDefault="008A3721" w:rsidP="008A3721">
      <w:pPr>
        <w:pStyle w:val="NoSpacing"/>
        <w:numPr>
          <w:ilvl w:val="0"/>
          <w:numId w:val="12"/>
        </w:numPr>
        <w:rPr>
          <w:noProof/>
        </w:rPr>
      </w:pPr>
      <w:r w:rsidRPr="008A3721">
        <w:rPr>
          <w:noProof/>
        </w:rPr>
        <w:t xml:space="preserve">Increased cleaning and sanitizing protocols have been </w:t>
      </w:r>
      <w:r>
        <w:rPr>
          <w:noProof/>
        </w:rPr>
        <w:t>implemented and are continually occuring.</w:t>
      </w:r>
    </w:p>
    <w:p w14:paraId="68E034DD" w14:textId="139AEFEC" w:rsidR="008A3721" w:rsidRPr="008A3721" w:rsidRDefault="008A3721" w:rsidP="008A3721">
      <w:pPr>
        <w:pStyle w:val="NoSpacing"/>
        <w:numPr>
          <w:ilvl w:val="0"/>
          <w:numId w:val="12"/>
        </w:numPr>
        <w:rPr>
          <w:noProof/>
        </w:rPr>
      </w:pPr>
      <w:r w:rsidRPr="008A3721">
        <w:rPr>
          <w:noProof/>
        </w:rPr>
        <w:t>Social distancing cues, sneeze guards at point-of-sale lo</w:t>
      </w:r>
      <w:r>
        <w:rPr>
          <w:noProof/>
        </w:rPr>
        <w:t>catio</w:t>
      </w:r>
      <w:r w:rsidRPr="008A3721">
        <w:rPr>
          <w:noProof/>
        </w:rPr>
        <w:t>ns, and sanitization stations have been appropriately appointed throughout the building.</w:t>
      </w:r>
    </w:p>
    <w:p w14:paraId="3C856364" w14:textId="77777777" w:rsidR="008A3721" w:rsidRDefault="008A3721" w:rsidP="00B72843">
      <w:pPr>
        <w:pStyle w:val="NoSpacing"/>
        <w:rPr>
          <w:noProof/>
        </w:rPr>
      </w:pPr>
    </w:p>
    <w:p w14:paraId="0BAEDBEF" w14:textId="140B00E6" w:rsidR="006F461D" w:rsidRPr="00B72843" w:rsidRDefault="008A3721" w:rsidP="000E3DD0">
      <w:pPr>
        <w:pStyle w:val="NoSpacing"/>
        <w:ind w:firstLine="45"/>
        <w:rPr>
          <w:noProof/>
        </w:rPr>
      </w:pPr>
      <w:r>
        <w:rPr>
          <w:b/>
          <w:bCs/>
          <w:noProof/>
        </w:rPr>
        <w:t xml:space="preserve">Should you have any questions about the above or your upcoming visit, please contact us at 414.273.8288 or info@milwaukeehistory.net. </w:t>
      </w:r>
    </w:p>
    <w:sectPr w:rsidR="006F461D" w:rsidRPr="00B72843" w:rsidSect="001C47AE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C45C4"/>
    <w:multiLevelType w:val="hybridMultilevel"/>
    <w:tmpl w:val="DA2EB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C2FE2"/>
    <w:multiLevelType w:val="hybridMultilevel"/>
    <w:tmpl w:val="4F608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4437C"/>
    <w:multiLevelType w:val="hybridMultilevel"/>
    <w:tmpl w:val="7AB85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061124"/>
    <w:multiLevelType w:val="hybridMultilevel"/>
    <w:tmpl w:val="AC221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543F63"/>
    <w:multiLevelType w:val="hybridMultilevel"/>
    <w:tmpl w:val="E1701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2FE169F"/>
    <w:multiLevelType w:val="hybridMultilevel"/>
    <w:tmpl w:val="F4420F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F243DF"/>
    <w:multiLevelType w:val="hybridMultilevel"/>
    <w:tmpl w:val="5836A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20A1C"/>
    <w:multiLevelType w:val="hybridMultilevel"/>
    <w:tmpl w:val="EF205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073DB"/>
    <w:multiLevelType w:val="hybridMultilevel"/>
    <w:tmpl w:val="D2BAB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4CD63A8"/>
    <w:multiLevelType w:val="hybridMultilevel"/>
    <w:tmpl w:val="DE060DD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1259AD"/>
    <w:multiLevelType w:val="hybridMultilevel"/>
    <w:tmpl w:val="3426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B82488"/>
    <w:multiLevelType w:val="hybridMultilevel"/>
    <w:tmpl w:val="5FE44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9"/>
  </w:num>
  <w:num w:numId="10">
    <w:abstractNumId w:val="0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65"/>
    <w:rsid w:val="000E3DD0"/>
    <w:rsid w:val="001C47AE"/>
    <w:rsid w:val="0050699E"/>
    <w:rsid w:val="00514962"/>
    <w:rsid w:val="005B3792"/>
    <w:rsid w:val="005D4613"/>
    <w:rsid w:val="006F461D"/>
    <w:rsid w:val="008A3721"/>
    <w:rsid w:val="00A94AD9"/>
    <w:rsid w:val="00B72843"/>
    <w:rsid w:val="00CB4903"/>
    <w:rsid w:val="00CF746F"/>
    <w:rsid w:val="00D16465"/>
    <w:rsid w:val="00E2697B"/>
    <w:rsid w:val="00EB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A9D6C"/>
  <w15:chartTrackingRefBased/>
  <w15:docId w15:val="{CF756C94-91D4-4E36-972C-B15EED28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28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84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728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B49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4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lwaukeehistory.net/schedule-a-visit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Mame McCully</dc:creator>
  <cp:keywords/>
  <dc:description/>
  <cp:lastModifiedBy>Mame McCully</cp:lastModifiedBy>
  <cp:revision>2</cp:revision>
  <dcterms:created xsi:type="dcterms:W3CDTF">2020-06-19T23:58:00Z</dcterms:created>
  <dcterms:modified xsi:type="dcterms:W3CDTF">2020-06-19T23:58:00Z</dcterms:modified>
</cp:coreProperties>
</file>