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40E341" w14:textId="77777777" w:rsidR="00E97F77" w:rsidRPr="00914E51" w:rsidRDefault="00E97F77" w:rsidP="00E97F77">
      <w:pPr>
        <w:jc w:val="center"/>
        <w:rPr>
          <w:b/>
          <w:bCs/>
          <w:sz w:val="48"/>
          <w:szCs w:val="48"/>
        </w:rPr>
      </w:pPr>
      <w:r w:rsidRPr="00914E51">
        <w:rPr>
          <w:noProof/>
          <w:sz w:val="48"/>
          <w:szCs w:val="48"/>
        </w:rPr>
        <w:drawing>
          <wp:anchor distT="0" distB="0" distL="114300" distR="114300" simplePos="0" relativeHeight="251659264" behindDoc="1" locked="0" layoutInCell="1" allowOverlap="1" wp14:anchorId="5C6EE110" wp14:editId="023E4682">
            <wp:simplePos x="0" y="0"/>
            <wp:positionH relativeFrom="column">
              <wp:posOffset>295275</wp:posOffset>
            </wp:positionH>
            <wp:positionV relativeFrom="paragraph">
              <wp:posOffset>635</wp:posOffset>
            </wp:positionV>
            <wp:extent cx="1962150" cy="885825"/>
            <wp:effectExtent l="0" t="0" r="0" b="9525"/>
            <wp:wrapTight wrapText="bothSides">
              <wp:wrapPolygon edited="0">
                <wp:start x="0" y="0"/>
                <wp:lineTo x="0" y="21368"/>
                <wp:lineTo x="21390" y="21368"/>
                <wp:lineTo x="2139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62150" cy="885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14E51">
        <w:rPr>
          <w:b/>
          <w:bCs/>
          <w:sz w:val="48"/>
          <w:szCs w:val="48"/>
        </w:rPr>
        <w:t>History at Home</w:t>
      </w:r>
    </w:p>
    <w:p w14:paraId="3F5B26F4" w14:textId="77777777" w:rsidR="00E97F77" w:rsidRDefault="00E97F77" w:rsidP="00E97F77">
      <w:pPr>
        <w:jc w:val="center"/>
        <w:rPr>
          <w:b/>
          <w:bCs/>
          <w:sz w:val="36"/>
          <w:szCs w:val="36"/>
        </w:rPr>
      </w:pPr>
      <w:r w:rsidRPr="00914E51">
        <w:rPr>
          <w:b/>
          <w:bCs/>
          <w:sz w:val="36"/>
          <w:szCs w:val="36"/>
        </w:rPr>
        <w:t>with the</w:t>
      </w:r>
    </w:p>
    <w:p w14:paraId="26F23F86" w14:textId="77777777" w:rsidR="00E97F77" w:rsidRPr="00914E51" w:rsidRDefault="00E97F77" w:rsidP="00E97F77">
      <w:pPr>
        <w:ind w:left="3600"/>
        <w:jc w:val="center"/>
        <w:rPr>
          <w:b/>
          <w:bCs/>
          <w:sz w:val="36"/>
          <w:szCs w:val="36"/>
        </w:rPr>
      </w:pPr>
      <w:r w:rsidRPr="00914E51">
        <w:rPr>
          <w:b/>
          <w:bCs/>
          <w:sz w:val="36"/>
          <w:szCs w:val="36"/>
        </w:rPr>
        <w:t>Milwaukee County Historical Society</w:t>
      </w:r>
    </w:p>
    <w:p w14:paraId="367BCC33" w14:textId="77777777" w:rsidR="00E97F77" w:rsidRDefault="00E97F77" w:rsidP="00E97F77">
      <w:pPr>
        <w:ind w:left="2880" w:firstLine="720"/>
        <w:jc w:val="center"/>
        <w:rPr>
          <w:b/>
          <w:bCs/>
          <w:sz w:val="36"/>
          <w:szCs w:val="36"/>
        </w:rPr>
      </w:pPr>
      <w:r w:rsidRPr="00914E51">
        <w:rPr>
          <w:b/>
          <w:bCs/>
          <w:sz w:val="36"/>
          <w:szCs w:val="36"/>
        </w:rPr>
        <w:t>Mary Jo Knapp</w:t>
      </w:r>
    </w:p>
    <w:p w14:paraId="18BD32B7" w14:textId="7E369268" w:rsidR="00E97F77" w:rsidRPr="00E97F77" w:rsidRDefault="00E97F77" w:rsidP="00E97F77">
      <w:pPr>
        <w:pStyle w:val="ListParagraph"/>
        <w:rPr>
          <w:rFonts w:eastAsiaTheme="minorEastAsia"/>
        </w:rPr>
      </w:pPr>
      <w:r w:rsidRPr="00E14E53">
        <w:rPr>
          <w:b/>
          <w:bCs/>
          <w:sz w:val="36"/>
          <w:szCs w:val="36"/>
          <w:highlight w:val="green"/>
        </w:rPr>
        <w:t>Family Activities</w:t>
      </w:r>
      <w:r>
        <w:rPr>
          <w:b/>
          <w:bCs/>
          <w:sz w:val="36"/>
          <w:szCs w:val="36"/>
        </w:rPr>
        <w:t xml:space="preserve"> Jobs That Built Wisconsin - Lead Mining</w:t>
      </w:r>
    </w:p>
    <w:p w14:paraId="04DFDCE9" w14:textId="61E121DD" w:rsidR="00E97F77" w:rsidRPr="00552144" w:rsidRDefault="00E97F77" w:rsidP="00E97F77">
      <w:pPr>
        <w:rPr>
          <w:sz w:val="24"/>
          <w:szCs w:val="24"/>
        </w:rPr>
      </w:pPr>
      <w:r w:rsidRPr="00552144">
        <w:rPr>
          <w:sz w:val="24"/>
          <w:szCs w:val="24"/>
        </w:rPr>
        <w:t xml:space="preserve">Mining was an important job that helped developed Wisconsin.  It also explains why we are called the Badger State.  </w:t>
      </w:r>
    </w:p>
    <w:p w14:paraId="24720980" w14:textId="77777777" w:rsidR="00552144" w:rsidRPr="00552144" w:rsidRDefault="00E97F77" w:rsidP="00552144">
      <w:pPr>
        <w:rPr>
          <w:sz w:val="24"/>
          <w:szCs w:val="24"/>
        </w:rPr>
      </w:pPr>
      <w:r w:rsidRPr="00552144">
        <w:rPr>
          <w:sz w:val="24"/>
          <w:szCs w:val="24"/>
        </w:rPr>
        <w:t xml:space="preserve">Miners dug in the dirt and burrowed.  Early miners also dug out a home out of the earth as well, so the neighbors nicknamed them “badgers”, and the name stuck to the whole state!  </w:t>
      </w:r>
    </w:p>
    <w:p w14:paraId="0C3F289D" w14:textId="74881A9E" w:rsidR="00552144" w:rsidRPr="00552144" w:rsidRDefault="00552144" w:rsidP="00552144">
      <w:pPr>
        <w:ind w:left="720"/>
        <w:rPr>
          <w:sz w:val="24"/>
          <w:szCs w:val="24"/>
        </w:rPr>
      </w:pPr>
      <w:r w:rsidRPr="00552144">
        <w:rPr>
          <w:sz w:val="24"/>
          <w:szCs w:val="24"/>
        </w:rPr>
        <w:t xml:space="preserve">Research about badgers.  What do they like to eat?  Find 3 new facts about them.  </w:t>
      </w:r>
    </w:p>
    <w:p w14:paraId="14DCF341" w14:textId="2E47ABA5" w:rsidR="00E97F77" w:rsidRPr="00552144" w:rsidRDefault="00552144" w:rsidP="00552144">
      <w:pPr>
        <w:ind w:firstLine="720"/>
        <w:rPr>
          <w:rFonts w:eastAsiaTheme="minorEastAsia"/>
          <w:sz w:val="24"/>
          <w:szCs w:val="24"/>
        </w:rPr>
      </w:pPr>
      <w:r w:rsidRPr="00552144">
        <w:rPr>
          <w:rFonts w:eastAsiaTheme="minorEastAsia"/>
          <w:sz w:val="24"/>
          <w:szCs w:val="24"/>
        </w:rPr>
        <w:t xml:space="preserve">Can you draw a badger?  </w:t>
      </w:r>
    </w:p>
    <w:p w14:paraId="6BCB4FEF" w14:textId="793EBD14" w:rsidR="00552144" w:rsidRPr="00552144" w:rsidRDefault="00E97F77" w:rsidP="00552144">
      <w:pPr>
        <w:rPr>
          <w:sz w:val="24"/>
          <w:szCs w:val="24"/>
        </w:rPr>
      </w:pPr>
      <w:r w:rsidRPr="00552144">
        <w:rPr>
          <w:sz w:val="24"/>
          <w:szCs w:val="24"/>
        </w:rPr>
        <w:t>Most of the mining in Wisconsin happened between 1800-1849 and the lead mining portion was in the “Driftless Area” of Wisconsin.  See if you can find it on the Wisconsin map.  (S</w:t>
      </w:r>
      <w:r w:rsidR="00501B8F">
        <w:rPr>
          <w:sz w:val="24"/>
          <w:szCs w:val="24"/>
        </w:rPr>
        <w:t>W</w:t>
      </w:r>
      <w:r w:rsidRPr="00552144">
        <w:rPr>
          <w:sz w:val="24"/>
          <w:szCs w:val="24"/>
        </w:rPr>
        <w:t xml:space="preserve"> section of WI) There was also copper and iron mines in Wisconsin as well.   </w:t>
      </w:r>
      <w:r w:rsidR="00552144" w:rsidRPr="00552144">
        <w:rPr>
          <w:sz w:val="24"/>
          <w:szCs w:val="24"/>
        </w:rPr>
        <w:t xml:space="preserve">We know now that Lead is poisonous.  </w:t>
      </w:r>
    </w:p>
    <w:p w14:paraId="117EB69F" w14:textId="7BC003EE" w:rsidR="00552144" w:rsidRPr="00552144" w:rsidRDefault="00AA70BC" w:rsidP="00552144">
      <w:pPr>
        <w:ind w:firstLine="720"/>
        <w:rPr>
          <w:sz w:val="24"/>
          <w:szCs w:val="24"/>
        </w:rPr>
      </w:pPr>
      <w:bookmarkStart w:id="0" w:name="_GoBack"/>
      <w:r w:rsidRPr="00552144">
        <w:rPr>
          <w:noProof/>
          <w:sz w:val="24"/>
          <w:szCs w:val="24"/>
        </w:rPr>
        <w:drawing>
          <wp:anchor distT="0" distB="0" distL="114300" distR="114300" simplePos="0" relativeHeight="251661312" behindDoc="1" locked="0" layoutInCell="1" allowOverlap="1" wp14:anchorId="4A94C1DE" wp14:editId="0795688E">
            <wp:simplePos x="0" y="0"/>
            <wp:positionH relativeFrom="column">
              <wp:posOffset>5276850</wp:posOffset>
            </wp:positionH>
            <wp:positionV relativeFrom="paragraph">
              <wp:posOffset>3810</wp:posOffset>
            </wp:positionV>
            <wp:extent cx="1345565" cy="1828800"/>
            <wp:effectExtent l="0" t="0" r="6985" b="0"/>
            <wp:wrapTight wrapText="bothSides">
              <wp:wrapPolygon edited="0">
                <wp:start x="0" y="0"/>
                <wp:lineTo x="0" y="21375"/>
                <wp:lineTo x="21406" y="21375"/>
                <wp:lineTo x="2140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45565" cy="1828800"/>
                    </a:xfrm>
                    <a:prstGeom prst="rect">
                      <a:avLst/>
                    </a:prstGeom>
                    <a:noFill/>
                    <a:ln>
                      <a:noFill/>
                    </a:ln>
                  </pic:spPr>
                </pic:pic>
              </a:graphicData>
            </a:graphic>
          </wp:anchor>
        </w:drawing>
      </w:r>
      <w:bookmarkEnd w:id="0"/>
      <w:r w:rsidR="00552144" w:rsidRPr="00552144">
        <w:rPr>
          <w:sz w:val="24"/>
          <w:szCs w:val="24"/>
        </w:rPr>
        <w:t xml:space="preserve">What did earlier Wisconsinites use lead for?  </w:t>
      </w:r>
    </w:p>
    <w:p w14:paraId="1336098F" w14:textId="5CF2C99D" w:rsidR="00E97F77" w:rsidRPr="00552144" w:rsidRDefault="00E97F77" w:rsidP="00552144">
      <w:pPr>
        <w:spacing w:after="0"/>
        <w:rPr>
          <w:sz w:val="24"/>
          <w:szCs w:val="24"/>
        </w:rPr>
      </w:pPr>
      <w:r w:rsidRPr="00552144">
        <w:rPr>
          <w:sz w:val="24"/>
          <w:szCs w:val="24"/>
        </w:rPr>
        <w:t xml:space="preserve">Miners used a windlass and a pulley system to get into and out of the </w:t>
      </w:r>
    </w:p>
    <w:p w14:paraId="67BE128C" w14:textId="77777777" w:rsidR="00552144" w:rsidRPr="00552144" w:rsidRDefault="00E97F77" w:rsidP="00552144">
      <w:pPr>
        <w:spacing w:after="0"/>
        <w:rPr>
          <w:sz w:val="24"/>
          <w:szCs w:val="24"/>
        </w:rPr>
      </w:pPr>
      <w:r w:rsidRPr="00552144">
        <w:rPr>
          <w:sz w:val="24"/>
          <w:szCs w:val="24"/>
        </w:rPr>
        <w:t xml:space="preserve">mines.  </w:t>
      </w:r>
    </w:p>
    <w:p w14:paraId="0F8FABDB" w14:textId="22929DDD" w:rsidR="00552144" w:rsidRPr="00552144" w:rsidRDefault="00E97F77" w:rsidP="00552144">
      <w:pPr>
        <w:spacing w:after="0"/>
        <w:ind w:firstLine="720"/>
        <w:rPr>
          <w:sz w:val="24"/>
          <w:szCs w:val="24"/>
        </w:rPr>
      </w:pPr>
      <w:r w:rsidRPr="00552144">
        <w:rPr>
          <w:sz w:val="24"/>
          <w:szCs w:val="24"/>
        </w:rPr>
        <w:t xml:space="preserve">Research what a windlass and pulleys are.  </w:t>
      </w:r>
      <w:r w:rsidR="00552144" w:rsidRPr="00552144">
        <w:rPr>
          <w:sz w:val="24"/>
          <w:szCs w:val="24"/>
        </w:rPr>
        <w:t xml:space="preserve">How are they </w:t>
      </w:r>
    </w:p>
    <w:p w14:paraId="604CD2A5" w14:textId="5AC526B8" w:rsidR="00552144" w:rsidRPr="00552144" w:rsidRDefault="00552144" w:rsidP="00552144">
      <w:pPr>
        <w:spacing w:after="0"/>
        <w:ind w:firstLine="720"/>
        <w:rPr>
          <w:sz w:val="24"/>
          <w:szCs w:val="24"/>
        </w:rPr>
      </w:pPr>
      <w:r w:rsidRPr="00552144">
        <w:rPr>
          <w:sz w:val="24"/>
          <w:szCs w:val="24"/>
        </w:rPr>
        <w:t xml:space="preserve">used?  Where can you find them today?  </w:t>
      </w:r>
    </w:p>
    <w:p w14:paraId="2F4D2DB2" w14:textId="0A5F0E9B" w:rsidR="00E97F77" w:rsidRPr="00552144" w:rsidRDefault="00E97F77" w:rsidP="00E97F77">
      <w:pPr>
        <w:rPr>
          <w:sz w:val="24"/>
          <w:szCs w:val="24"/>
        </w:rPr>
      </w:pPr>
    </w:p>
    <w:p w14:paraId="4271A033" w14:textId="77777777" w:rsidR="00552144" w:rsidRPr="00552144" w:rsidRDefault="00552144" w:rsidP="00E97F77">
      <w:pPr>
        <w:rPr>
          <w:sz w:val="24"/>
          <w:szCs w:val="24"/>
        </w:rPr>
      </w:pPr>
      <w:r w:rsidRPr="00552144">
        <w:rPr>
          <w:sz w:val="24"/>
          <w:szCs w:val="24"/>
        </w:rPr>
        <w:t xml:space="preserve">In 1849, California had the “Gold Rush”.  People all over the United States moved to California to “strike it big”.   Many of our lead miners left Wisconsin and moved to California as well.  </w:t>
      </w:r>
    </w:p>
    <w:p w14:paraId="4AC9CE28" w14:textId="63C958DC" w:rsidR="006621DB" w:rsidRPr="00AA70BC" w:rsidRDefault="00AA70BC" w:rsidP="00AA70BC">
      <w:pPr>
        <w:ind w:left="720"/>
        <w:rPr>
          <w:sz w:val="24"/>
          <w:szCs w:val="24"/>
        </w:rPr>
      </w:pPr>
      <w:r>
        <w:rPr>
          <w:noProof/>
        </w:rPr>
        <w:drawing>
          <wp:anchor distT="0" distB="0" distL="114300" distR="114300" simplePos="0" relativeHeight="251662336" behindDoc="0" locked="0" layoutInCell="1" allowOverlap="1" wp14:anchorId="37E6050F" wp14:editId="35628C51">
            <wp:simplePos x="0" y="0"/>
            <wp:positionH relativeFrom="margin">
              <wp:align>left</wp:align>
            </wp:positionH>
            <wp:positionV relativeFrom="paragraph">
              <wp:posOffset>456565</wp:posOffset>
            </wp:positionV>
            <wp:extent cx="2270125" cy="17907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98570" cy="1812733"/>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1" locked="0" layoutInCell="1" allowOverlap="1" wp14:anchorId="36FA07A0" wp14:editId="6C3497E1">
            <wp:simplePos x="0" y="0"/>
            <wp:positionH relativeFrom="column">
              <wp:posOffset>4552950</wp:posOffset>
            </wp:positionH>
            <wp:positionV relativeFrom="paragraph">
              <wp:posOffset>267335</wp:posOffset>
            </wp:positionV>
            <wp:extent cx="1823720" cy="1952625"/>
            <wp:effectExtent l="0" t="0" r="5080" b="9525"/>
            <wp:wrapTight wrapText="bothSides">
              <wp:wrapPolygon edited="0">
                <wp:start x="6318" y="0"/>
                <wp:lineTo x="2708" y="632"/>
                <wp:lineTo x="1579" y="1475"/>
                <wp:lineTo x="1579" y="3372"/>
                <wp:lineTo x="0" y="5058"/>
                <wp:lineTo x="0" y="10958"/>
                <wp:lineTo x="3159" y="13487"/>
                <wp:lineTo x="4964" y="16859"/>
                <wp:lineTo x="5641" y="20230"/>
                <wp:lineTo x="7220" y="21495"/>
                <wp:lineTo x="7446" y="21495"/>
                <wp:lineTo x="18953" y="21495"/>
                <wp:lineTo x="18953" y="20230"/>
                <wp:lineTo x="20983" y="20020"/>
                <wp:lineTo x="20983" y="19387"/>
                <wp:lineTo x="19404" y="16859"/>
                <wp:lineTo x="20306" y="13487"/>
                <wp:lineTo x="20532" y="10115"/>
                <wp:lineTo x="21435" y="8219"/>
                <wp:lineTo x="21435" y="6954"/>
                <wp:lineTo x="18501" y="6743"/>
                <wp:lineTo x="18727" y="5690"/>
                <wp:lineTo x="16019" y="4215"/>
                <wp:lineTo x="12184" y="3372"/>
                <wp:lineTo x="7897" y="0"/>
                <wp:lineTo x="6318"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23720" cy="1952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97F77" w:rsidRPr="00552144">
        <w:rPr>
          <w:sz w:val="24"/>
          <w:szCs w:val="24"/>
        </w:rPr>
        <w:t>If you were a lead miner, would you have stayed in Wisconsin and min</w:t>
      </w:r>
      <w:r w:rsidR="00552144">
        <w:rPr>
          <w:sz w:val="24"/>
          <w:szCs w:val="24"/>
        </w:rPr>
        <w:t xml:space="preserve">ed </w:t>
      </w:r>
      <w:r w:rsidR="00E97F77" w:rsidRPr="00552144">
        <w:rPr>
          <w:sz w:val="24"/>
          <w:szCs w:val="24"/>
        </w:rPr>
        <w:t xml:space="preserve">for lead or left to go to California for gold mining?  </w:t>
      </w:r>
      <w:r w:rsidR="00552144">
        <w:rPr>
          <w:b/>
          <w:bCs/>
          <w:sz w:val="36"/>
          <w:szCs w:val="36"/>
        </w:rPr>
        <w:tab/>
      </w:r>
      <w:r w:rsidR="00552144">
        <w:rPr>
          <w:b/>
          <w:bCs/>
          <w:sz w:val="36"/>
          <w:szCs w:val="36"/>
        </w:rPr>
        <w:tab/>
      </w:r>
    </w:p>
    <w:sectPr w:rsidR="006621DB" w:rsidRPr="00AA70BC" w:rsidSect="00AA70BC">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B23549" w14:textId="77777777" w:rsidR="006D5674" w:rsidRDefault="006D5674" w:rsidP="00AA70BC">
      <w:pPr>
        <w:spacing w:after="0" w:line="240" w:lineRule="auto"/>
      </w:pPr>
      <w:r>
        <w:separator/>
      </w:r>
    </w:p>
  </w:endnote>
  <w:endnote w:type="continuationSeparator" w:id="0">
    <w:p w14:paraId="7707DC4E" w14:textId="77777777" w:rsidR="006D5674" w:rsidRDefault="006D5674" w:rsidP="00AA7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4950F" w14:textId="77777777" w:rsidR="00AA70BC" w:rsidRDefault="00AA70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B4624" w14:textId="77777777" w:rsidR="00AA70BC" w:rsidRDefault="00AA70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58053" w14:textId="77777777" w:rsidR="00AA70BC" w:rsidRDefault="00AA70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0A78B2" w14:textId="77777777" w:rsidR="006D5674" w:rsidRDefault="006D5674" w:rsidP="00AA70BC">
      <w:pPr>
        <w:spacing w:after="0" w:line="240" w:lineRule="auto"/>
      </w:pPr>
      <w:r>
        <w:separator/>
      </w:r>
    </w:p>
  </w:footnote>
  <w:footnote w:type="continuationSeparator" w:id="0">
    <w:p w14:paraId="72779247" w14:textId="77777777" w:rsidR="006D5674" w:rsidRDefault="006D5674" w:rsidP="00AA70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79782" w14:textId="11756B75" w:rsidR="00AA70BC" w:rsidRDefault="006D5674">
    <w:pPr>
      <w:pStyle w:val="Header"/>
    </w:pPr>
    <w:r>
      <w:rPr>
        <w:noProof/>
      </w:rPr>
      <w:pict w14:anchorId="60A812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467.5pt;height:557.35pt;z-index:-251657216;mso-position-horizontal:center;mso-position-horizontal-relative:margin;mso-position-vertical:center;mso-position-vertical-relative:margin" o:allowincell="f">
          <v:imagedata r:id="rId1" o:title="state outlin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EA027" w14:textId="2AE96ED3" w:rsidR="00AA70BC" w:rsidRDefault="006D5674">
    <w:pPr>
      <w:pStyle w:val="Header"/>
    </w:pPr>
    <w:r>
      <w:rPr>
        <w:noProof/>
      </w:rPr>
      <w:pict w14:anchorId="584D5E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0;margin-top:0;width:467.5pt;height:557.35pt;z-index:-251656192;mso-position-horizontal:center;mso-position-horizontal-relative:margin;mso-position-vertical:center;mso-position-vertical-relative:margin" o:allowincell="f">
          <v:imagedata r:id="rId1" o:title="state outlin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67A95" w14:textId="1D889CAA" w:rsidR="00AA70BC" w:rsidRDefault="006D5674">
    <w:pPr>
      <w:pStyle w:val="Header"/>
    </w:pPr>
    <w:r>
      <w:rPr>
        <w:noProof/>
      </w:rPr>
      <w:pict w14:anchorId="1CEED5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467.5pt;height:557.35pt;z-index:-251658240;mso-position-horizontal:center;mso-position-horizontal-relative:margin;mso-position-vertical:center;mso-position-vertical-relative:margin" o:allowincell="f">
          <v:imagedata r:id="rId1" o:title="state outlin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7071A8"/>
    <w:multiLevelType w:val="hybridMultilevel"/>
    <w:tmpl w:val="D53C2000"/>
    <w:lvl w:ilvl="0" w:tplc="74C67452">
      <w:start w:val="1"/>
      <w:numFmt w:val="decimal"/>
      <w:lvlText w:val="%1."/>
      <w:lvlJc w:val="left"/>
      <w:pPr>
        <w:ind w:left="720" w:hanging="360"/>
      </w:pPr>
    </w:lvl>
    <w:lvl w:ilvl="1" w:tplc="0686B64C">
      <w:start w:val="1"/>
      <w:numFmt w:val="lowerLetter"/>
      <w:lvlText w:val="%2."/>
      <w:lvlJc w:val="left"/>
      <w:pPr>
        <w:ind w:left="1440" w:hanging="360"/>
      </w:pPr>
      <w:rPr>
        <w:rFonts w:asciiTheme="minorHAnsi" w:eastAsiaTheme="minorEastAsia" w:hAnsiTheme="minorHAnsi" w:cstheme="minorBidi"/>
        <w:b w:val="0"/>
        <w:bCs w:val="0"/>
      </w:rPr>
    </w:lvl>
    <w:lvl w:ilvl="2" w:tplc="D70CA3A6">
      <w:start w:val="1"/>
      <w:numFmt w:val="lowerRoman"/>
      <w:lvlText w:val="%3."/>
      <w:lvlJc w:val="right"/>
      <w:pPr>
        <w:ind w:left="2160" w:hanging="180"/>
      </w:pPr>
    </w:lvl>
    <w:lvl w:ilvl="3" w:tplc="9D08D206">
      <w:start w:val="1"/>
      <w:numFmt w:val="decimal"/>
      <w:lvlText w:val="%4."/>
      <w:lvlJc w:val="left"/>
      <w:pPr>
        <w:ind w:left="2880" w:hanging="360"/>
      </w:pPr>
    </w:lvl>
    <w:lvl w:ilvl="4" w:tplc="BB54FC38">
      <w:start w:val="1"/>
      <w:numFmt w:val="lowerLetter"/>
      <w:lvlText w:val="%5."/>
      <w:lvlJc w:val="left"/>
      <w:pPr>
        <w:ind w:left="3600" w:hanging="360"/>
      </w:pPr>
    </w:lvl>
    <w:lvl w:ilvl="5" w:tplc="AABEAB28">
      <w:start w:val="1"/>
      <w:numFmt w:val="lowerRoman"/>
      <w:lvlText w:val="%6."/>
      <w:lvlJc w:val="right"/>
      <w:pPr>
        <w:ind w:left="4320" w:hanging="180"/>
      </w:pPr>
    </w:lvl>
    <w:lvl w:ilvl="6" w:tplc="913A09DA">
      <w:start w:val="1"/>
      <w:numFmt w:val="decimal"/>
      <w:lvlText w:val="%7."/>
      <w:lvlJc w:val="left"/>
      <w:pPr>
        <w:ind w:left="5040" w:hanging="360"/>
      </w:pPr>
    </w:lvl>
    <w:lvl w:ilvl="7" w:tplc="67000038">
      <w:start w:val="1"/>
      <w:numFmt w:val="lowerLetter"/>
      <w:lvlText w:val="%8."/>
      <w:lvlJc w:val="left"/>
      <w:pPr>
        <w:ind w:left="5760" w:hanging="360"/>
      </w:pPr>
    </w:lvl>
    <w:lvl w:ilvl="8" w:tplc="A6545C04">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F77"/>
    <w:rsid w:val="003C7FBC"/>
    <w:rsid w:val="00501B8F"/>
    <w:rsid w:val="00552144"/>
    <w:rsid w:val="006D5674"/>
    <w:rsid w:val="00AA70BC"/>
    <w:rsid w:val="00D6310C"/>
    <w:rsid w:val="00E97F77"/>
    <w:rsid w:val="00EC2644"/>
    <w:rsid w:val="00F2403C"/>
    <w:rsid w:val="00F24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8C4430"/>
  <w15:chartTrackingRefBased/>
  <w15:docId w15:val="{024372A7-5F5A-44B2-BB0D-D3C6AFD07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F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unhideWhenUsed/>
    <w:qFormat/>
    <w:rsid w:val="00E97F77"/>
    <w:pPr>
      <w:spacing w:after="120"/>
      <w:ind w:left="720"/>
      <w:contextualSpacing/>
    </w:pPr>
    <w:rPr>
      <w:color w:val="595959" w:themeColor="text1" w:themeTint="A6"/>
      <w:sz w:val="30"/>
      <w:szCs w:val="30"/>
    </w:rPr>
  </w:style>
  <w:style w:type="paragraph" w:styleId="Header">
    <w:name w:val="header"/>
    <w:basedOn w:val="Normal"/>
    <w:link w:val="HeaderChar"/>
    <w:uiPriority w:val="99"/>
    <w:unhideWhenUsed/>
    <w:rsid w:val="00AA70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70BC"/>
  </w:style>
  <w:style w:type="paragraph" w:styleId="Footer">
    <w:name w:val="footer"/>
    <w:basedOn w:val="Normal"/>
    <w:link w:val="FooterChar"/>
    <w:uiPriority w:val="99"/>
    <w:unhideWhenUsed/>
    <w:rsid w:val="00AA70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70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20C33-BCA8-423B-BEB6-15C00D1A1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206</Words>
  <Characters>1177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Knapp</dc:creator>
  <cp:keywords/>
  <dc:description/>
  <cp:lastModifiedBy>Mark Knapp</cp:lastModifiedBy>
  <cp:revision>4</cp:revision>
  <cp:lastPrinted>2020-04-09T16:12:00Z</cp:lastPrinted>
  <dcterms:created xsi:type="dcterms:W3CDTF">2020-04-09T16:12:00Z</dcterms:created>
  <dcterms:modified xsi:type="dcterms:W3CDTF">2020-04-09T18:02:00Z</dcterms:modified>
</cp:coreProperties>
</file>