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17191" w14:textId="77777777" w:rsidR="00885CFE" w:rsidRPr="0091504C" w:rsidRDefault="00885CFE" w:rsidP="00885CFE">
      <w:pPr>
        <w:pStyle w:val="ListParagraph"/>
        <w:ind w:left="1440" w:firstLine="720"/>
        <w:jc w:val="center"/>
        <w:rPr>
          <w:b/>
          <w:bCs/>
          <w:sz w:val="48"/>
          <w:szCs w:val="48"/>
        </w:rPr>
      </w:pPr>
      <w:r w:rsidRPr="00914E51">
        <w:rPr>
          <w:noProof/>
        </w:rPr>
        <w:drawing>
          <wp:anchor distT="0" distB="0" distL="114300" distR="114300" simplePos="0" relativeHeight="251653120" behindDoc="1" locked="0" layoutInCell="1" allowOverlap="1" wp14:anchorId="2ECE3EA6" wp14:editId="39463DF9">
            <wp:simplePos x="0" y="0"/>
            <wp:positionH relativeFrom="column">
              <wp:posOffset>295275</wp:posOffset>
            </wp:positionH>
            <wp:positionV relativeFrom="paragraph">
              <wp:posOffset>0</wp:posOffset>
            </wp:positionV>
            <wp:extent cx="1524000" cy="687705"/>
            <wp:effectExtent l="0" t="0" r="0" b="0"/>
            <wp:wrapTight wrapText="bothSides">
              <wp:wrapPolygon edited="0">
                <wp:start x="0" y="0"/>
                <wp:lineTo x="0" y="20942"/>
                <wp:lineTo x="21330" y="20942"/>
                <wp:lineTo x="2133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04C">
        <w:rPr>
          <w:b/>
          <w:bCs/>
          <w:sz w:val="48"/>
          <w:szCs w:val="48"/>
        </w:rPr>
        <w:t>History at Home</w:t>
      </w:r>
    </w:p>
    <w:p w14:paraId="3F8E917B" w14:textId="77777777" w:rsidR="00885CFE" w:rsidRPr="0091504C" w:rsidRDefault="00885CFE" w:rsidP="00885CFE">
      <w:pPr>
        <w:pStyle w:val="ListParagraph"/>
        <w:ind w:left="1440" w:firstLine="720"/>
        <w:jc w:val="center"/>
        <w:rPr>
          <w:b/>
          <w:bCs/>
          <w:sz w:val="36"/>
          <w:szCs w:val="36"/>
        </w:rPr>
      </w:pPr>
      <w:r w:rsidRPr="0091504C">
        <w:rPr>
          <w:b/>
          <w:bCs/>
          <w:sz w:val="36"/>
          <w:szCs w:val="36"/>
        </w:rPr>
        <w:t>with the</w:t>
      </w:r>
    </w:p>
    <w:p w14:paraId="5B6FF24D" w14:textId="77777777" w:rsidR="00885CFE" w:rsidRPr="0091504C" w:rsidRDefault="00885CFE" w:rsidP="00885CFE">
      <w:pPr>
        <w:pStyle w:val="ListParagraph"/>
        <w:ind w:left="2160" w:firstLine="720"/>
        <w:jc w:val="center"/>
        <w:rPr>
          <w:b/>
          <w:bCs/>
          <w:sz w:val="36"/>
          <w:szCs w:val="36"/>
        </w:rPr>
      </w:pPr>
      <w:r w:rsidRPr="0091504C">
        <w:rPr>
          <w:b/>
          <w:bCs/>
          <w:sz w:val="36"/>
          <w:szCs w:val="36"/>
        </w:rPr>
        <w:t>Milwaukee County Historical Society</w:t>
      </w:r>
    </w:p>
    <w:p w14:paraId="70AF4CE9" w14:textId="77777777" w:rsidR="00885CFE" w:rsidRPr="00885CFE" w:rsidRDefault="00885CFE" w:rsidP="00885CFE">
      <w:pPr>
        <w:ind w:left="5760" w:firstLine="720"/>
        <w:rPr>
          <w:b/>
          <w:bCs/>
          <w:sz w:val="36"/>
          <w:szCs w:val="36"/>
        </w:rPr>
      </w:pPr>
      <w:r w:rsidRPr="00885CFE">
        <w:rPr>
          <w:b/>
          <w:bCs/>
          <w:sz w:val="36"/>
          <w:szCs w:val="36"/>
        </w:rPr>
        <w:t>Mary Jo Knapp</w:t>
      </w:r>
    </w:p>
    <w:p w14:paraId="77BAF301" w14:textId="25153693" w:rsidR="00885CFE" w:rsidRDefault="00885CFE" w:rsidP="00885CFE">
      <w:pPr>
        <w:rPr>
          <w:b/>
          <w:bCs/>
          <w:sz w:val="36"/>
          <w:szCs w:val="36"/>
          <w:u w:val="single"/>
        </w:rPr>
      </w:pPr>
      <w:r w:rsidRPr="00287862">
        <w:rPr>
          <w:b/>
          <w:bCs/>
          <w:sz w:val="36"/>
          <w:szCs w:val="36"/>
          <w:highlight w:val="green"/>
        </w:rPr>
        <w:t>Family Activities</w:t>
      </w:r>
      <w:r w:rsidRPr="00287862">
        <w:rPr>
          <w:b/>
          <w:bCs/>
          <w:sz w:val="36"/>
          <w:szCs w:val="36"/>
        </w:rPr>
        <w:t xml:space="preserve"> </w:t>
      </w:r>
      <w:r>
        <w:rPr>
          <w:b/>
          <w:bCs/>
          <w:sz w:val="36"/>
          <w:szCs w:val="36"/>
        </w:rPr>
        <w:t>First People</w:t>
      </w:r>
      <w:r w:rsidRPr="00885CFE">
        <w:rPr>
          <w:b/>
          <w:bCs/>
          <w:sz w:val="36"/>
          <w:szCs w:val="36"/>
        </w:rPr>
        <w:t xml:space="preserve"> Activity</w:t>
      </w:r>
    </w:p>
    <w:p w14:paraId="11EAE722" w14:textId="60B8F1F1" w:rsidR="00885CFE" w:rsidRDefault="00885CFE" w:rsidP="00885CFE">
      <w:r>
        <w:rPr>
          <w:b/>
          <w:bCs/>
          <w:sz w:val="36"/>
          <w:szCs w:val="36"/>
          <w:u w:val="single"/>
        </w:rPr>
        <w:t>Paleo/Archaic Period</w:t>
      </w:r>
    </w:p>
    <w:p w14:paraId="6C410EDE" w14:textId="77777777" w:rsidR="00885CFE" w:rsidRPr="00885CFE" w:rsidRDefault="00885CFE" w:rsidP="00885CFE">
      <w:pPr>
        <w:spacing w:after="160"/>
        <w:rPr>
          <w:sz w:val="28"/>
          <w:szCs w:val="28"/>
          <w:u w:val="single"/>
        </w:rPr>
      </w:pPr>
      <w:r w:rsidRPr="00885CFE">
        <w:rPr>
          <w:b/>
          <w:bCs/>
          <w:sz w:val="28"/>
          <w:szCs w:val="28"/>
          <w:u w:val="single"/>
        </w:rPr>
        <w:t xml:space="preserve">Paleo 10,000 BC- 6,500 BC- Archaic period 6,500 BC – 800 BC  </w:t>
      </w:r>
    </w:p>
    <w:p w14:paraId="0FB8C3F6" w14:textId="77777777" w:rsidR="00885CFE" w:rsidRDefault="00885CFE" w:rsidP="00885CFE">
      <w:pPr>
        <w:pStyle w:val="ListParagraph"/>
      </w:pPr>
      <w:r>
        <w:t xml:space="preserve">Here are some entertaining websites you may want to share with your student.  </w:t>
      </w:r>
    </w:p>
    <w:p w14:paraId="16E43A7C" w14:textId="2C6420DE" w:rsidR="00885CFE" w:rsidRDefault="00885CFE" w:rsidP="00885CFE">
      <w:pPr>
        <w:pStyle w:val="ListParagraph"/>
        <w:rPr>
          <w:rFonts w:ascii="Calibri" w:eastAsia="Calibri" w:hAnsi="Calibri" w:cs="Calibri"/>
          <w:sz w:val="28"/>
          <w:szCs w:val="28"/>
        </w:rPr>
      </w:pPr>
      <w:hyperlink r:id="rId6" w:history="1">
        <w:r w:rsidRPr="000076B8">
          <w:rPr>
            <w:rStyle w:val="Hyperlink"/>
            <w:rFonts w:ascii="Calibri" w:eastAsia="Calibri" w:hAnsi="Calibri" w:cs="Calibri"/>
            <w:sz w:val="28"/>
            <w:szCs w:val="28"/>
          </w:rPr>
          <w:t>https://www.wisconsinhistory.org/kids/mammoth/main.html</w:t>
        </w:r>
      </w:hyperlink>
      <w:r w:rsidRPr="007B1514">
        <w:rPr>
          <w:rFonts w:ascii="Calibri" w:eastAsia="Calibri" w:hAnsi="Calibri" w:cs="Calibri"/>
          <w:sz w:val="28"/>
          <w:szCs w:val="28"/>
        </w:rPr>
        <w:t xml:space="preserve">   The Mammoth Mystery online interactive archeological site</w:t>
      </w:r>
    </w:p>
    <w:p w14:paraId="4CA466CF" w14:textId="32269254" w:rsidR="00885CFE" w:rsidRDefault="00885CFE" w:rsidP="00885CFE">
      <w:pPr>
        <w:ind w:left="720"/>
        <w:rPr>
          <w:rStyle w:val="Hyperlink"/>
          <w:rFonts w:ascii="Calibri" w:eastAsia="Calibri" w:hAnsi="Calibri" w:cs="Calibri"/>
          <w:sz w:val="28"/>
          <w:szCs w:val="28"/>
        </w:rPr>
      </w:pPr>
      <w:hyperlink r:id="rId7" w:history="1">
        <w:r w:rsidRPr="000076B8">
          <w:rPr>
            <w:rStyle w:val="Hyperlink"/>
            <w:rFonts w:ascii="Calibri" w:eastAsia="Calibri" w:hAnsi="Calibri" w:cs="Calibri"/>
            <w:sz w:val="28"/>
            <w:szCs w:val="28"/>
          </w:rPr>
          <w:t>https://museums.kenosha.org/public/exhibits-2/mammoths-kenosha-public-museum/</w:t>
        </w:r>
      </w:hyperlink>
    </w:p>
    <w:p w14:paraId="2EE49908" w14:textId="77777777" w:rsidR="00885CFE" w:rsidRDefault="00885CFE" w:rsidP="00885CFE">
      <w:pPr>
        <w:rPr>
          <w:rStyle w:val="Hyperlink"/>
          <w:rFonts w:ascii="Calibri" w:eastAsia="Calibri" w:hAnsi="Calibri" w:cs="Calibri"/>
          <w:sz w:val="28"/>
          <w:szCs w:val="28"/>
          <w:u w:val="none"/>
        </w:rPr>
      </w:pPr>
    </w:p>
    <w:p w14:paraId="0CC869F3" w14:textId="67ABB939" w:rsidR="00885CFE" w:rsidRPr="00885CFE" w:rsidRDefault="00885CFE" w:rsidP="00885CFE">
      <w:pPr>
        <w:rPr>
          <w:rFonts w:ascii="Calibri" w:eastAsia="Calibri" w:hAnsi="Calibri" w:cs="Calibri"/>
          <w:color w:val="auto"/>
          <w:sz w:val="28"/>
          <w:szCs w:val="28"/>
        </w:rPr>
      </w:pPr>
      <w:r>
        <w:rPr>
          <w:rStyle w:val="Hyperlink"/>
          <w:rFonts w:ascii="Calibri" w:eastAsia="Calibri" w:hAnsi="Calibri" w:cs="Calibri"/>
          <w:color w:val="auto"/>
          <w:sz w:val="28"/>
          <w:szCs w:val="28"/>
          <w:u w:val="none"/>
        </w:rPr>
        <w:t>N</w:t>
      </w:r>
      <w:r w:rsidRPr="00885CFE">
        <w:rPr>
          <w:rStyle w:val="Hyperlink"/>
          <w:rFonts w:ascii="Calibri" w:eastAsia="Calibri" w:hAnsi="Calibri" w:cs="Calibri"/>
          <w:color w:val="auto"/>
          <w:sz w:val="28"/>
          <w:szCs w:val="28"/>
          <w:u w:val="none"/>
        </w:rPr>
        <w:t xml:space="preserve">ative </w:t>
      </w:r>
      <w:r>
        <w:rPr>
          <w:rStyle w:val="Hyperlink"/>
          <w:rFonts w:ascii="Calibri" w:eastAsia="Calibri" w:hAnsi="Calibri" w:cs="Calibri"/>
          <w:color w:val="auto"/>
          <w:sz w:val="28"/>
          <w:szCs w:val="28"/>
          <w:u w:val="none"/>
        </w:rPr>
        <w:t>A</w:t>
      </w:r>
      <w:r w:rsidRPr="00885CFE">
        <w:rPr>
          <w:rStyle w:val="Hyperlink"/>
          <w:rFonts w:ascii="Calibri" w:eastAsia="Calibri" w:hAnsi="Calibri" w:cs="Calibri"/>
          <w:color w:val="auto"/>
          <w:sz w:val="28"/>
          <w:szCs w:val="28"/>
          <w:u w:val="none"/>
        </w:rPr>
        <w:t>mericans made everything they needed by using animals or natural resources</w:t>
      </w:r>
      <w:r>
        <w:rPr>
          <w:rStyle w:val="Hyperlink"/>
          <w:rFonts w:ascii="Calibri" w:eastAsia="Calibri" w:hAnsi="Calibri" w:cs="Calibri"/>
          <w:color w:val="auto"/>
          <w:sz w:val="28"/>
          <w:szCs w:val="28"/>
          <w:u w:val="none"/>
        </w:rPr>
        <w:t xml:space="preserve"> that surrounded them.  While you are walking the neighborhood, find natural resources in your neighborhood, and figure what you could make with them.  What would you use for clothing, shelter, food, tools, and transportation?  </w:t>
      </w:r>
    </w:p>
    <w:p w14:paraId="7FCCDB17" w14:textId="77777777" w:rsidR="00885CFE" w:rsidRDefault="00885CFE" w:rsidP="00885CFE">
      <w:pPr>
        <w:spacing w:after="160"/>
        <w:rPr>
          <w:sz w:val="28"/>
          <w:szCs w:val="28"/>
          <w:highlight w:val="yellow"/>
        </w:rPr>
      </w:pPr>
    </w:p>
    <w:p w14:paraId="597514CE" w14:textId="77777777" w:rsidR="00885CFE" w:rsidRDefault="00885CFE" w:rsidP="00885CFE">
      <w:pPr>
        <w:spacing w:after="160"/>
        <w:rPr>
          <w:sz w:val="28"/>
          <w:szCs w:val="28"/>
          <w:highlight w:val="yellow"/>
        </w:rPr>
      </w:pPr>
    </w:p>
    <w:p w14:paraId="107C455A" w14:textId="77777777" w:rsidR="00885CFE" w:rsidRDefault="00885CFE" w:rsidP="00885CFE">
      <w:pPr>
        <w:spacing w:after="160"/>
        <w:rPr>
          <w:sz w:val="28"/>
          <w:szCs w:val="28"/>
          <w:highlight w:val="yellow"/>
        </w:rPr>
      </w:pPr>
    </w:p>
    <w:p w14:paraId="2BB6E9B1" w14:textId="686629AF" w:rsidR="00885CFE" w:rsidRDefault="00885CFE" w:rsidP="00885CFE">
      <w:pPr>
        <w:spacing w:after="160"/>
        <w:rPr>
          <w:sz w:val="28"/>
          <w:szCs w:val="28"/>
        </w:rPr>
      </w:pPr>
      <w:r>
        <w:rPr>
          <w:sz w:val="28"/>
          <w:szCs w:val="28"/>
          <w:highlight w:val="yellow"/>
        </w:rPr>
        <w:t xml:space="preserve">Important take-aways- </w:t>
      </w:r>
      <w:r w:rsidRPr="00885CFE">
        <w:rPr>
          <w:sz w:val="28"/>
          <w:szCs w:val="28"/>
          <w:highlight w:val="yellow"/>
        </w:rPr>
        <w:t xml:space="preserve">What they hunted- </w:t>
      </w:r>
      <w:r>
        <w:rPr>
          <w:sz w:val="28"/>
          <w:szCs w:val="28"/>
          <w:highlight w:val="yellow"/>
        </w:rPr>
        <w:t xml:space="preserve">Native Americans would </w:t>
      </w:r>
      <w:r w:rsidRPr="00885CFE">
        <w:rPr>
          <w:sz w:val="28"/>
          <w:szCs w:val="28"/>
          <w:highlight w:val="yellow"/>
        </w:rPr>
        <w:t>us</w:t>
      </w:r>
      <w:r>
        <w:rPr>
          <w:sz w:val="28"/>
          <w:szCs w:val="28"/>
          <w:highlight w:val="yellow"/>
        </w:rPr>
        <w:t xml:space="preserve">e </w:t>
      </w:r>
      <w:proofErr w:type="gramStart"/>
      <w:r w:rsidRPr="00885CFE">
        <w:rPr>
          <w:sz w:val="28"/>
          <w:szCs w:val="28"/>
          <w:highlight w:val="yellow"/>
        </w:rPr>
        <w:t>all of</w:t>
      </w:r>
      <w:proofErr w:type="gramEnd"/>
      <w:r w:rsidRPr="00885CFE">
        <w:rPr>
          <w:sz w:val="28"/>
          <w:szCs w:val="28"/>
          <w:highlight w:val="yellow"/>
        </w:rPr>
        <w:t xml:space="preserve"> the animal that they could</w:t>
      </w:r>
      <w:r>
        <w:rPr>
          <w:sz w:val="28"/>
          <w:szCs w:val="28"/>
          <w:highlight w:val="yellow"/>
        </w:rPr>
        <w:t>.</w:t>
      </w:r>
      <w:r w:rsidRPr="00885CFE">
        <w:rPr>
          <w:sz w:val="28"/>
          <w:szCs w:val="28"/>
          <w:highlight w:val="yellow"/>
        </w:rPr>
        <w:t xml:space="preserve"> </w:t>
      </w:r>
      <w:r>
        <w:rPr>
          <w:sz w:val="28"/>
          <w:szCs w:val="28"/>
          <w:highlight w:val="yellow"/>
        </w:rPr>
        <w:t>Native Americans o</w:t>
      </w:r>
      <w:r w:rsidRPr="00885CFE">
        <w:rPr>
          <w:sz w:val="28"/>
          <w:szCs w:val="28"/>
          <w:highlight w:val="yellow"/>
        </w:rPr>
        <w:t>nly hunted as much as they needed by showing respect and honor to the animals.  No waste</w:t>
      </w:r>
      <w:r>
        <w:rPr>
          <w:sz w:val="28"/>
          <w:szCs w:val="28"/>
          <w:highlight w:val="yellow"/>
        </w:rPr>
        <w:t xml:space="preserve">!  </w:t>
      </w:r>
    </w:p>
    <w:p w14:paraId="3D711179" w14:textId="4FDB50C8" w:rsidR="00885CFE" w:rsidRPr="00885CFE" w:rsidRDefault="00885CFE" w:rsidP="00885CFE">
      <w:pPr>
        <w:spacing w:after="160"/>
        <w:rPr>
          <w:sz w:val="28"/>
          <w:szCs w:val="28"/>
        </w:rPr>
      </w:pPr>
      <w:r w:rsidRPr="00885CFE">
        <w:rPr>
          <w:sz w:val="28"/>
          <w:szCs w:val="28"/>
        </w:rPr>
        <w:t xml:space="preserve">How can you change your habits to reduce the amount of waste you create?  </w:t>
      </w:r>
    </w:p>
    <w:p w14:paraId="638979AF" w14:textId="77777777" w:rsidR="00885CFE" w:rsidRDefault="00885CFE" w:rsidP="00885CFE">
      <w:pPr>
        <w:spacing w:after="200" w:line="276" w:lineRule="auto"/>
        <w:rPr>
          <w:b/>
          <w:bCs/>
          <w:sz w:val="36"/>
          <w:szCs w:val="36"/>
        </w:rPr>
      </w:pPr>
    </w:p>
    <w:p w14:paraId="57C91A90" w14:textId="32611CCA" w:rsidR="00885CFE" w:rsidRDefault="00885CFE">
      <w:r>
        <w:rPr>
          <w:noProof/>
        </w:rPr>
        <w:drawing>
          <wp:anchor distT="0" distB="0" distL="114300" distR="114300" simplePos="0" relativeHeight="251656192" behindDoc="0" locked="0" layoutInCell="1" allowOverlap="1" wp14:anchorId="341AFECF" wp14:editId="3D0DA03F">
            <wp:simplePos x="0" y="0"/>
            <wp:positionH relativeFrom="column">
              <wp:posOffset>4667250</wp:posOffset>
            </wp:positionH>
            <wp:positionV relativeFrom="paragraph">
              <wp:posOffset>247015</wp:posOffset>
            </wp:positionV>
            <wp:extent cx="1819910" cy="1019175"/>
            <wp:effectExtent l="0" t="0" r="889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910" cy="1019175"/>
                    </a:xfrm>
                    <a:prstGeom prst="rect">
                      <a:avLst/>
                    </a:prstGeom>
                    <a:noFill/>
                    <a:ln>
                      <a:noFill/>
                    </a:ln>
                  </pic:spPr>
                </pic:pic>
              </a:graphicData>
            </a:graphic>
          </wp:anchor>
        </w:drawing>
      </w:r>
      <w:r>
        <w:rPr>
          <w:noProof/>
        </w:rPr>
        <w:drawing>
          <wp:inline distT="0" distB="0" distL="0" distR="0" wp14:anchorId="6F5640F3" wp14:editId="4C1EB5E3">
            <wp:extent cx="1772599" cy="1314450"/>
            <wp:effectExtent l="0" t="0" r="0" b="0"/>
            <wp:docPr id="2" name="Picture 2" descr="Woolly Mammoth - Bering Land Bridge National Preserve (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olly Mammoth - Bering Land Bridge National Preserve (U.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4865" cy="1323546"/>
                    </a:xfrm>
                    <a:prstGeom prst="rect">
                      <a:avLst/>
                    </a:prstGeom>
                    <a:noFill/>
                    <a:ln>
                      <a:noFill/>
                    </a:ln>
                  </pic:spPr>
                </pic:pic>
              </a:graphicData>
            </a:graphic>
          </wp:inline>
        </w:drawing>
      </w:r>
    </w:p>
    <w:p w14:paraId="5052143A" w14:textId="77777777" w:rsidR="00885CFE" w:rsidRPr="0091504C" w:rsidRDefault="00885CFE" w:rsidP="00885CFE">
      <w:pPr>
        <w:pStyle w:val="ListParagraph"/>
        <w:ind w:left="1440" w:firstLine="720"/>
        <w:jc w:val="center"/>
        <w:rPr>
          <w:b/>
          <w:bCs/>
          <w:sz w:val="48"/>
          <w:szCs w:val="48"/>
        </w:rPr>
      </w:pPr>
      <w:r w:rsidRPr="00914E51">
        <w:rPr>
          <w:noProof/>
        </w:rPr>
        <w:lastRenderedPageBreak/>
        <w:drawing>
          <wp:anchor distT="0" distB="0" distL="114300" distR="114300" simplePos="0" relativeHeight="251662336" behindDoc="1" locked="0" layoutInCell="1" allowOverlap="1" wp14:anchorId="31C97476" wp14:editId="1885B361">
            <wp:simplePos x="0" y="0"/>
            <wp:positionH relativeFrom="column">
              <wp:posOffset>295275</wp:posOffset>
            </wp:positionH>
            <wp:positionV relativeFrom="paragraph">
              <wp:posOffset>0</wp:posOffset>
            </wp:positionV>
            <wp:extent cx="1524000" cy="687705"/>
            <wp:effectExtent l="0" t="0" r="0" b="0"/>
            <wp:wrapTight wrapText="bothSides">
              <wp:wrapPolygon edited="0">
                <wp:start x="0" y="0"/>
                <wp:lineTo x="0" y="20942"/>
                <wp:lineTo x="21330" y="20942"/>
                <wp:lineTo x="213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04C">
        <w:rPr>
          <w:b/>
          <w:bCs/>
          <w:sz w:val="48"/>
          <w:szCs w:val="48"/>
        </w:rPr>
        <w:t>History at Home</w:t>
      </w:r>
    </w:p>
    <w:p w14:paraId="77DED1E7" w14:textId="77777777" w:rsidR="00885CFE" w:rsidRPr="0091504C" w:rsidRDefault="00885CFE" w:rsidP="00885CFE">
      <w:pPr>
        <w:pStyle w:val="ListParagraph"/>
        <w:ind w:left="1440" w:firstLine="720"/>
        <w:jc w:val="center"/>
        <w:rPr>
          <w:b/>
          <w:bCs/>
          <w:sz w:val="36"/>
          <w:szCs w:val="36"/>
        </w:rPr>
      </w:pPr>
      <w:r w:rsidRPr="0091504C">
        <w:rPr>
          <w:b/>
          <w:bCs/>
          <w:sz w:val="36"/>
          <w:szCs w:val="36"/>
        </w:rPr>
        <w:t>with the</w:t>
      </w:r>
    </w:p>
    <w:p w14:paraId="3A278D25" w14:textId="77777777" w:rsidR="00885CFE" w:rsidRPr="0091504C" w:rsidRDefault="00885CFE" w:rsidP="00885CFE">
      <w:pPr>
        <w:pStyle w:val="ListParagraph"/>
        <w:ind w:left="2160" w:firstLine="720"/>
        <w:jc w:val="center"/>
        <w:rPr>
          <w:b/>
          <w:bCs/>
          <w:sz w:val="36"/>
          <w:szCs w:val="36"/>
        </w:rPr>
      </w:pPr>
      <w:r w:rsidRPr="0091504C">
        <w:rPr>
          <w:b/>
          <w:bCs/>
          <w:sz w:val="36"/>
          <w:szCs w:val="36"/>
        </w:rPr>
        <w:t>Milwaukee County Historical Society</w:t>
      </w:r>
    </w:p>
    <w:p w14:paraId="1A5E9298" w14:textId="77777777" w:rsidR="00885CFE" w:rsidRPr="00885CFE" w:rsidRDefault="00885CFE" w:rsidP="00885CFE">
      <w:pPr>
        <w:ind w:left="5760" w:firstLine="720"/>
        <w:rPr>
          <w:b/>
          <w:bCs/>
          <w:sz w:val="36"/>
          <w:szCs w:val="36"/>
        </w:rPr>
      </w:pPr>
      <w:r w:rsidRPr="00885CFE">
        <w:rPr>
          <w:b/>
          <w:bCs/>
          <w:sz w:val="36"/>
          <w:szCs w:val="36"/>
        </w:rPr>
        <w:t>Mary Jo Knapp</w:t>
      </w:r>
    </w:p>
    <w:p w14:paraId="392A9601" w14:textId="77777777" w:rsidR="00885CFE" w:rsidRDefault="00885CFE" w:rsidP="00885CFE">
      <w:pPr>
        <w:rPr>
          <w:b/>
          <w:bCs/>
          <w:sz w:val="36"/>
          <w:szCs w:val="36"/>
          <w:u w:val="single"/>
        </w:rPr>
      </w:pPr>
      <w:r w:rsidRPr="00287862">
        <w:rPr>
          <w:b/>
          <w:bCs/>
          <w:sz w:val="36"/>
          <w:szCs w:val="36"/>
          <w:highlight w:val="green"/>
        </w:rPr>
        <w:t>Family Activities</w:t>
      </w:r>
      <w:r w:rsidRPr="00287862">
        <w:rPr>
          <w:b/>
          <w:bCs/>
          <w:sz w:val="36"/>
          <w:szCs w:val="36"/>
        </w:rPr>
        <w:t xml:space="preserve"> </w:t>
      </w:r>
      <w:r>
        <w:rPr>
          <w:b/>
          <w:bCs/>
          <w:sz w:val="36"/>
          <w:szCs w:val="36"/>
        </w:rPr>
        <w:t>First People</w:t>
      </w:r>
      <w:r w:rsidRPr="00885CFE">
        <w:rPr>
          <w:b/>
          <w:bCs/>
          <w:sz w:val="36"/>
          <w:szCs w:val="36"/>
        </w:rPr>
        <w:t xml:space="preserve"> Activity</w:t>
      </w:r>
    </w:p>
    <w:p w14:paraId="60AF8194" w14:textId="12468DBA" w:rsidR="00885CFE" w:rsidRPr="00885CFE" w:rsidRDefault="00885CFE" w:rsidP="00885CFE">
      <w:pPr>
        <w:spacing w:after="160"/>
        <w:rPr>
          <w:rFonts w:eastAsiaTheme="minorEastAsia"/>
          <w:b/>
          <w:bCs/>
          <w:sz w:val="28"/>
          <w:szCs w:val="28"/>
          <w:u w:val="single"/>
        </w:rPr>
      </w:pPr>
      <w:proofErr w:type="gramStart"/>
      <w:r w:rsidRPr="00885CFE">
        <w:rPr>
          <w:b/>
          <w:bCs/>
          <w:sz w:val="28"/>
          <w:szCs w:val="28"/>
        </w:rPr>
        <w:t>Woodlands  800</w:t>
      </w:r>
      <w:proofErr w:type="gramEnd"/>
      <w:r w:rsidRPr="00885CFE">
        <w:rPr>
          <w:b/>
          <w:bCs/>
          <w:sz w:val="28"/>
          <w:szCs w:val="28"/>
        </w:rPr>
        <w:t xml:space="preserve"> BC – 1630 AD Mississippians</w:t>
      </w:r>
      <w:r w:rsidRPr="00885CFE">
        <w:rPr>
          <w:sz w:val="28"/>
          <w:szCs w:val="28"/>
        </w:rPr>
        <w:t xml:space="preserve">- </w:t>
      </w:r>
      <w:r w:rsidRPr="00885CFE">
        <w:rPr>
          <w:b/>
          <w:bCs/>
          <w:sz w:val="28"/>
          <w:szCs w:val="28"/>
        </w:rPr>
        <w:t xml:space="preserve">1,000 AD – 1,200 AD </w:t>
      </w:r>
      <w:r>
        <w:rPr>
          <w:rFonts w:eastAsiaTheme="minorEastAsia"/>
          <w:b/>
          <w:bCs/>
          <w:sz w:val="28"/>
          <w:szCs w:val="28"/>
          <w:u w:val="single"/>
        </w:rPr>
        <w:t xml:space="preserve"> </w:t>
      </w:r>
      <w:r w:rsidRPr="2DB0EC0A">
        <w:rPr>
          <w:b/>
          <w:bCs/>
          <w:sz w:val="28"/>
          <w:szCs w:val="28"/>
        </w:rPr>
        <w:t>Oneota 1,000-1,630 AD</w:t>
      </w:r>
    </w:p>
    <w:p w14:paraId="2E7200B4" w14:textId="77777777" w:rsidR="00161E9E" w:rsidRDefault="00E8666D" w:rsidP="00885CFE">
      <w:pPr>
        <w:spacing w:after="160"/>
        <w:rPr>
          <w:sz w:val="28"/>
          <w:szCs w:val="28"/>
        </w:rPr>
      </w:pPr>
      <w:r w:rsidRPr="00E8666D">
        <w:rPr>
          <w:b/>
          <w:bCs/>
          <w:noProof/>
          <w:u w:val="single"/>
        </w:rPr>
        <w:drawing>
          <wp:anchor distT="0" distB="0" distL="114300" distR="114300" simplePos="0" relativeHeight="251660288" behindDoc="0" locked="0" layoutInCell="1" allowOverlap="1" wp14:anchorId="79EDFCAF" wp14:editId="23D3260B">
            <wp:simplePos x="0" y="0"/>
            <wp:positionH relativeFrom="column">
              <wp:posOffset>4762500</wp:posOffset>
            </wp:positionH>
            <wp:positionV relativeFrom="paragraph">
              <wp:posOffset>10795</wp:posOffset>
            </wp:positionV>
            <wp:extent cx="1838325" cy="2154555"/>
            <wp:effectExtent l="0" t="0" r="9525" b="0"/>
            <wp:wrapNone/>
            <wp:docPr id="4" name="Picture 4" descr="In thinking about complex sustainable agricultural techniques, it is easy to think only of modern innovations.  In fact, many traditional agricultural communities have developed extremely resilient, efficient, and sustainable techniques.  One such technique is companion planting,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 thinking about complex sustainable agricultural techniques, it is easy to think only of modern innovations.  In fact, many traditional agricultural communities have developed extremely resilient, efficient, and sustainable techniques.  One such technique is companion planting, 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2154555"/>
                    </a:xfrm>
                    <a:prstGeom prst="rect">
                      <a:avLst/>
                    </a:prstGeom>
                    <a:noFill/>
                    <a:ln>
                      <a:noFill/>
                    </a:ln>
                  </pic:spPr>
                </pic:pic>
              </a:graphicData>
            </a:graphic>
          </wp:anchor>
        </w:drawing>
      </w:r>
      <w:r w:rsidR="00885CFE" w:rsidRPr="00E8666D">
        <w:rPr>
          <w:b/>
          <w:bCs/>
          <w:sz w:val="28"/>
          <w:szCs w:val="28"/>
          <w:u w:val="single"/>
        </w:rPr>
        <w:t xml:space="preserve">3 </w:t>
      </w:r>
      <w:r w:rsidRPr="00E8666D">
        <w:rPr>
          <w:b/>
          <w:bCs/>
          <w:sz w:val="28"/>
          <w:szCs w:val="28"/>
          <w:u w:val="single"/>
        </w:rPr>
        <w:t>S</w:t>
      </w:r>
      <w:r w:rsidR="00885CFE" w:rsidRPr="00E8666D">
        <w:rPr>
          <w:b/>
          <w:bCs/>
          <w:sz w:val="28"/>
          <w:szCs w:val="28"/>
          <w:u w:val="single"/>
        </w:rPr>
        <w:t>isters-</w:t>
      </w:r>
      <w:r w:rsidR="00885CFE" w:rsidRPr="00885CFE">
        <w:rPr>
          <w:sz w:val="28"/>
          <w:szCs w:val="28"/>
        </w:rPr>
        <w:t xml:space="preserve"> Corn, Squash, Beans</w:t>
      </w:r>
      <w:r>
        <w:rPr>
          <w:sz w:val="28"/>
          <w:szCs w:val="28"/>
        </w:rPr>
        <w:tab/>
      </w:r>
    </w:p>
    <w:p w14:paraId="6611F248" w14:textId="5988B050" w:rsidR="00161E9E" w:rsidRDefault="00161E9E" w:rsidP="00885CFE">
      <w:pPr>
        <w:spacing w:after="160"/>
        <w:rPr>
          <w:sz w:val="28"/>
          <w:szCs w:val="28"/>
        </w:rPr>
      </w:pPr>
      <w:r>
        <w:rPr>
          <w:sz w:val="28"/>
          <w:szCs w:val="28"/>
        </w:rPr>
        <w:t xml:space="preserve">These were three of the most common crops that </w:t>
      </w:r>
    </w:p>
    <w:p w14:paraId="287BB686" w14:textId="1264BFD6" w:rsidR="00161E9E" w:rsidRDefault="00161E9E" w:rsidP="00161E9E">
      <w:pPr>
        <w:spacing w:after="160"/>
        <w:ind w:firstLine="720"/>
        <w:rPr>
          <w:sz w:val="28"/>
          <w:szCs w:val="28"/>
        </w:rPr>
      </w:pPr>
      <w:r>
        <w:rPr>
          <w:sz w:val="28"/>
          <w:szCs w:val="28"/>
        </w:rPr>
        <w:t>Native Americans planted.</w:t>
      </w:r>
    </w:p>
    <w:p w14:paraId="52620B0E" w14:textId="77777777" w:rsidR="00161E9E" w:rsidRDefault="00161E9E" w:rsidP="00161E9E">
      <w:pPr>
        <w:spacing w:after="160"/>
        <w:rPr>
          <w:sz w:val="28"/>
          <w:szCs w:val="28"/>
        </w:rPr>
      </w:pPr>
      <w:r w:rsidRPr="00161E9E">
        <w:rPr>
          <w:b/>
          <w:bCs/>
          <w:sz w:val="28"/>
          <w:szCs w:val="28"/>
          <w:u w:val="single"/>
        </w:rPr>
        <w:t>Corn</w:t>
      </w:r>
      <w:r>
        <w:rPr>
          <w:sz w:val="28"/>
          <w:szCs w:val="28"/>
        </w:rPr>
        <w:t xml:space="preserve">- Upright stalks – pole-like structure for beans to grow on.  </w:t>
      </w:r>
    </w:p>
    <w:p w14:paraId="3E202752" w14:textId="28FFE8C8" w:rsidR="00161E9E" w:rsidRDefault="00161E9E" w:rsidP="00161E9E">
      <w:pPr>
        <w:spacing w:after="160"/>
        <w:ind w:firstLine="720"/>
        <w:rPr>
          <w:sz w:val="28"/>
          <w:szCs w:val="28"/>
        </w:rPr>
      </w:pPr>
      <w:r>
        <w:rPr>
          <w:sz w:val="28"/>
          <w:szCs w:val="28"/>
        </w:rPr>
        <w:t>Good for carbohydrates</w:t>
      </w:r>
    </w:p>
    <w:p w14:paraId="0A070338" w14:textId="77777777" w:rsidR="00161E9E" w:rsidRDefault="00161E9E" w:rsidP="00161E9E">
      <w:pPr>
        <w:spacing w:after="160"/>
        <w:rPr>
          <w:sz w:val="28"/>
          <w:szCs w:val="28"/>
        </w:rPr>
      </w:pPr>
      <w:r w:rsidRPr="00161E9E">
        <w:rPr>
          <w:b/>
          <w:bCs/>
          <w:sz w:val="28"/>
          <w:szCs w:val="28"/>
          <w:u w:val="single"/>
        </w:rPr>
        <w:t>Beans</w:t>
      </w:r>
      <w:r>
        <w:rPr>
          <w:sz w:val="28"/>
          <w:szCs w:val="28"/>
        </w:rPr>
        <w:t>- help create the soil rich with nitrogen.  Good for protein.</w:t>
      </w:r>
    </w:p>
    <w:p w14:paraId="3A4DBF7F" w14:textId="77777777" w:rsidR="00161E9E" w:rsidRDefault="00161E9E" w:rsidP="00161E9E">
      <w:pPr>
        <w:spacing w:after="160"/>
        <w:rPr>
          <w:sz w:val="28"/>
          <w:szCs w:val="28"/>
        </w:rPr>
      </w:pPr>
      <w:r w:rsidRPr="00161E9E">
        <w:rPr>
          <w:b/>
          <w:bCs/>
          <w:sz w:val="28"/>
          <w:szCs w:val="28"/>
          <w:u w:val="single"/>
        </w:rPr>
        <w:t>Squash</w:t>
      </w:r>
      <w:r>
        <w:rPr>
          <w:sz w:val="28"/>
          <w:szCs w:val="28"/>
        </w:rPr>
        <w:t>- large leaves shade the soil, preventing the moisture</w:t>
      </w:r>
    </w:p>
    <w:p w14:paraId="480AE521" w14:textId="4221A37B" w:rsidR="00885CFE" w:rsidRDefault="00161E9E" w:rsidP="00161E9E">
      <w:pPr>
        <w:spacing w:after="160"/>
        <w:ind w:left="720"/>
        <w:rPr>
          <w:sz w:val="28"/>
          <w:szCs w:val="28"/>
        </w:rPr>
      </w:pPr>
      <w:r>
        <w:rPr>
          <w:sz w:val="28"/>
          <w:szCs w:val="28"/>
        </w:rPr>
        <w:t xml:space="preserve">from leaving soil.  </w:t>
      </w:r>
      <w:r w:rsidR="00E8666D">
        <w:rPr>
          <w:sz w:val="28"/>
          <w:szCs w:val="28"/>
        </w:rPr>
        <w:tab/>
      </w:r>
      <w:r>
        <w:rPr>
          <w:sz w:val="28"/>
          <w:szCs w:val="28"/>
        </w:rPr>
        <w:t xml:space="preserve">Its stems and leaves are “prickly” discouraging animals from eating the plants.  Good for vitamins.  </w:t>
      </w:r>
    </w:p>
    <w:p w14:paraId="1F89720A" w14:textId="336E7885" w:rsidR="00161E9E" w:rsidRDefault="00161E9E" w:rsidP="00161E9E">
      <w:pPr>
        <w:spacing w:after="160"/>
        <w:rPr>
          <w:sz w:val="28"/>
          <w:szCs w:val="28"/>
        </w:rPr>
      </w:pPr>
      <w:proofErr w:type="spellStart"/>
      <w:r>
        <w:rPr>
          <w:sz w:val="28"/>
          <w:szCs w:val="28"/>
        </w:rPr>
        <w:t>Polycultural</w:t>
      </w:r>
      <w:proofErr w:type="spellEnd"/>
      <w:r>
        <w:rPr>
          <w:sz w:val="28"/>
          <w:szCs w:val="28"/>
        </w:rPr>
        <w:t xml:space="preserve"> planting is more resilient than planting just one crop.  </w:t>
      </w:r>
    </w:p>
    <w:p w14:paraId="301260C2" w14:textId="4C16AF2B" w:rsidR="00161E9E" w:rsidRDefault="00161E9E" w:rsidP="00161E9E">
      <w:pPr>
        <w:spacing w:after="160"/>
        <w:rPr>
          <w:sz w:val="28"/>
          <w:szCs w:val="28"/>
        </w:rPr>
      </w:pPr>
    </w:p>
    <w:p w14:paraId="249EBD3F" w14:textId="6A942565" w:rsidR="00161E9E" w:rsidRDefault="00161E9E" w:rsidP="00161E9E">
      <w:pPr>
        <w:spacing w:after="160"/>
        <w:rPr>
          <w:sz w:val="28"/>
          <w:szCs w:val="28"/>
        </w:rPr>
      </w:pPr>
      <w:r>
        <w:rPr>
          <w:sz w:val="28"/>
          <w:szCs w:val="28"/>
        </w:rPr>
        <w:t xml:space="preserve">Does your family have any corn, beans, or squash at home?  Can you plant the seeds or watch them sprout in a Ziploc bag?  </w:t>
      </w:r>
      <w:hyperlink r:id="rId11" w:history="1">
        <w:r>
          <w:rPr>
            <w:rStyle w:val="Hyperlink"/>
          </w:rPr>
          <w:t>https://lifeovercs.com/germinating-seeds-bag-science-experiment-kids/</w:t>
        </w:r>
      </w:hyperlink>
    </w:p>
    <w:p w14:paraId="1D4AE368" w14:textId="14693EE6" w:rsidR="00161E9E" w:rsidRPr="00885CFE" w:rsidRDefault="00161E9E" w:rsidP="00161E9E">
      <w:pPr>
        <w:spacing w:after="160"/>
        <w:rPr>
          <w:sz w:val="28"/>
          <w:szCs w:val="28"/>
          <w:u w:val="single"/>
        </w:rPr>
      </w:pPr>
      <w:r>
        <w:rPr>
          <w:sz w:val="28"/>
          <w:szCs w:val="28"/>
        </w:rPr>
        <w:t xml:space="preserve">What kind of food would you like to plant?  Can you plant some food seeds indoors?  Plan an outdoor garden with foods that your family eats often.  </w:t>
      </w:r>
    </w:p>
    <w:p w14:paraId="15864BED" w14:textId="77777777" w:rsidR="00E8666D" w:rsidRDefault="00E8666D" w:rsidP="00885CFE">
      <w:pPr>
        <w:spacing w:after="160"/>
        <w:rPr>
          <w:sz w:val="28"/>
          <w:szCs w:val="28"/>
        </w:rPr>
      </w:pPr>
    </w:p>
    <w:p w14:paraId="25C5E9E3" w14:textId="77777777" w:rsidR="00E8666D" w:rsidRDefault="00E8666D" w:rsidP="00885CFE">
      <w:pPr>
        <w:spacing w:after="160"/>
        <w:rPr>
          <w:sz w:val="28"/>
          <w:szCs w:val="28"/>
        </w:rPr>
      </w:pPr>
    </w:p>
    <w:p w14:paraId="06EA5928" w14:textId="77777777" w:rsidR="00E8666D" w:rsidRDefault="00E8666D" w:rsidP="00885CFE">
      <w:pPr>
        <w:spacing w:after="160"/>
        <w:rPr>
          <w:sz w:val="28"/>
          <w:szCs w:val="28"/>
        </w:rPr>
      </w:pPr>
    </w:p>
    <w:p w14:paraId="1185578E" w14:textId="77777777" w:rsidR="00E8666D" w:rsidRDefault="00E8666D" w:rsidP="00885CFE">
      <w:pPr>
        <w:spacing w:after="160"/>
        <w:rPr>
          <w:sz w:val="28"/>
          <w:szCs w:val="28"/>
        </w:rPr>
      </w:pPr>
    </w:p>
    <w:p w14:paraId="1E872AA0" w14:textId="77777777" w:rsidR="00E8666D" w:rsidRDefault="00E8666D" w:rsidP="00885CFE">
      <w:pPr>
        <w:spacing w:after="160"/>
        <w:rPr>
          <w:sz w:val="28"/>
          <w:szCs w:val="28"/>
        </w:rPr>
      </w:pPr>
    </w:p>
    <w:p w14:paraId="0112FAF3" w14:textId="77777777" w:rsidR="00E8666D" w:rsidRDefault="00E8666D" w:rsidP="00885CFE">
      <w:pPr>
        <w:spacing w:after="160"/>
        <w:rPr>
          <w:sz w:val="28"/>
          <w:szCs w:val="28"/>
        </w:rPr>
      </w:pPr>
    </w:p>
    <w:p w14:paraId="69D11D67" w14:textId="77777777" w:rsidR="00161E9E" w:rsidRPr="0091504C" w:rsidRDefault="00161E9E" w:rsidP="00161E9E">
      <w:pPr>
        <w:pStyle w:val="ListParagraph"/>
        <w:ind w:left="1440" w:firstLine="720"/>
        <w:jc w:val="center"/>
        <w:rPr>
          <w:b/>
          <w:bCs/>
          <w:sz w:val="48"/>
          <w:szCs w:val="48"/>
        </w:rPr>
      </w:pPr>
      <w:r w:rsidRPr="00914E51">
        <w:rPr>
          <w:noProof/>
        </w:rPr>
        <w:lastRenderedPageBreak/>
        <w:drawing>
          <wp:anchor distT="0" distB="0" distL="114300" distR="114300" simplePos="0" relativeHeight="251665408" behindDoc="1" locked="0" layoutInCell="1" allowOverlap="1" wp14:anchorId="13BB6FF3" wp14:editId="18C27999">
            <wp:simplePos x="0" y="0"/>
            <wp:positionH relativeFrom="column">
              <wp:posOffset>295275</wp:posOffset>
            </wp:positionH>
            <wp:positionV relativeFrom="paragraph">
              <wp:posOffset>0</wp:posOffset>
            </wp:positionV>
            <wp:extent cx="1524000" cy="687705"/>
            <wp:effectExtent l="0" t="0" r="0" b="0"/>
            <wp:wrapTight wrapText="bothSides">
              <wp:wrapPolygon edited="0">
                <wp:start x="0" y="0"/>
                <wp:lineTo x="0" y="20942"/>
                <wp:lineTo x="21330" y="20942"/>
                <wp:lineTo x="2133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04C">
        <w:rPr>
          <w:b/>
          <w:bCs/>
          <w:sz w:val="48"/>
          <w:szCs w:val="48"/>
        </w:rPr>
        <w:t>History at Home</w:t>
      </w:r>
    </w:p>
    <w:p w14:paraId="1661F5A0" w14:textId="77777777" w:rsidR="00161E9E" w:rsidRPr="0091504C" w:rsidRDefault="00161E9E" w:rsidP="00161E9E">
      <w:pPr>
        <w:pStyle w:val="ListParagraph"/>
        <w:ind w:left="1440" w:firstLine="720"/>
        <w:jc w:val="center"/>
        <w:rPr>
          <w:b/>
          <w:bCs/>
          <w:sz w:val="36"/>
          <w:szCs w:val="36"/>
        </w:rPr>
      </w:pPr>
      <w:r w:rsidRPr="0091504C">
        <w:rPr>
          <w:b/>
          <w:bCs/>
          <w:sz w:val="36"/>
          <w:szCs w:val="36"/>
        </w:rPr>
        <w:t>with the</w:t>
      </w:r>
    </w:p>
    <w:p w14:paraId="4718C29B" w14:textId="77777777" w:rsidR="00161E9E" w:rsidRPr="0091504C" w:rsidRDefault="00161E9E" w:rsidP="00161E9E">
      <w:pPr>
        <w:pStyle w:val="ListParagraph"/>
        <w:ind w:left="2160" w:firstLine="720"/>
        <w:jc w:val="center"/>
        <w:rPr>
          <w:b/>
          <w:bCs/>
          <w:sz w:val="36"/>
          <w:szCs w:val="36"/>
        </w:rPr>
      </w:pPr>
      <w:r w:rsidRPr="0091504C">
        <w:rPr>
          <w:b/>
          <w:bCs/>
          <w:sz w:val="36"/>
          <w:szCs w:val="36"/>
        </w:rPr>
        <w:t>Milwaukee County Historical Society</w:t>
      </w:r>
    </w:p>
    <w:p w14:paraId="1BEE9917" w14:textId="77777777" w:rsidR="00161E9E" w:rsidRPr="00885CFE" w:rsidRDefault="00161E9E" w:rsidP="00161E9E">
      <w:pPr>
        <w:ind w:left="5760" w:firstLine="720"/>
        <w:rPr>
          <w:b/>
          <w:bCs/>
          <w:sz w:val="36"/>
          <w:szCs w:val="36"/>
        </w:rPr>
      </w:pPr>
      <w:r w:rsidRPr="00885CFE">
        <w:rPr>
          <w:b/>
          <w:bCs/>
          <w:sz w:val="36"/>
          <w:szCs w:val="36"/>
        </w:rPr>
        <w:t>Mary Jo Knapp</w:t>
      </w:r>
    </w:p>
    <w:p w14:paraId="2B73C699" w14:textId="280E5D26" w:rsidR="00161E9E" w:rsidRDefault="00161E9E" w:rsidP="00161E9E">
      <w:pPr>
        <w:rPr>
          <w:b/>
          <w:bCs/>
          <w:sz w:val="36"/>
          <w:szCs w:val="36"/>
          <w:u w:val="single"/>
        </w:rPr>
      </w:pPr>
      <w:r w:rsidRPr="00287862">
        <w:rPr>
          <w:b/>
          <w:bCs/>
          <w:sz w:val="36"/>
          <w:szCs w:val="36"/>
          <w:highlight w:val="green"/>
        </w:rPr>
        <w:t>Family Activities</w:t>
      </w:r>
      <w:r w:rsidRPr="00287862">
        <w:rPr>
          <w:b/>
          <w:bCs/>
          <w:sz w:val="36"/>
          <w:szCs w:val="36"/>
        </w:rPr>
        <w:t xml:space="preserve"> </w:t>
      </w:r>
      <w:r>
        <w:rPr>
          <w:b/>
          <w:bCs/>
          <w:sz w:val="36"/>
          <w:szCs w:val="36"/>
        </w:rPr>
        <w:t>First People</w:t>
      </w:r>
      <w:r w:rsidR="00B17003">
        <w:rPr>
          <w:b/>
          <w:bCs/>
          <w:sz w:val="36"/>
          <w:szCs w:val="36"/>
        </w:rPr>
        <w:t xml:space="preserve"> Art </w:t>
      </w:r>
      <w:r w:rsidR="00BC1CAD">
        <w:rPr>
          <w:b/>
          <w:bCs/>
          <w:sz w:val="36"/>
          <w:szCs w:val="36"/>
        </w:rPr>
        <w:t xml:space="preserve">and Visit </w:t>
      </w:r>
      <w:bookmarkStart w:id="0" w:name="_GoBack"/>
      <w:bookmarkEnd w:id="0"/>
      <w:r w:rsidRPr="00885CFE">
        <w:rPr>
          <w:b/>
          <w:bCs/>
          <w:sz w:val="36"/>
          <w:szCs w:val="36"/>
        </w:rPr>
        <w:t>Activit</w:t>
      </w:r>
      <w:r w:rsidR="00B17003">
        <w:rPr>
          <w:b/>
          <w:bCs/>
          <w:sz w:val="36"/>
          <w:szCs w:val="36"/>
        </w:rPr>
        <w:t>ies</w:t>
      </w:r>
    </w:p>
    <w:p w14:paraId="13969AC0" w14:textId="726C75B8" w:rsidR="00161E9E" w:rsidRDefault="00161E9E" w:rsidP="00161E9E">
      <w:pPr>
        <w:spacing w:after="160"/>
        <w:rPr>
          <w:b/>
          <w:bCs/>
          <w:sz w:val="28"/>
          <w:szCs w:val="28"/>
        </w:rPr>
      </w:pPr>
      <w:proofErr w:type="gramStart"/>
      <w:r w:rsidRPr="00885CFE">
        <w:rPr>
          <w:b/>
          <w:bCs/>
          <w:sz w:val="28"/>
          <w:szCs w:val="28"/>
        </w:rPr>
        <w:t>Woodlands  800</w:t>
      </w:r>
      <w:proofErr w:type="gramEnd"/>
      <w:r w:rsidRPr="00885CFE">
        <w:rPr>
          <w:b/>
          <w:bCs/>
          <w:sz w:val="28"/>
          <w:szCs w:val="28"/>
        </w:rPr>
        <w:t xml:space="preserve"> BC – 1630 AD Mississippians</w:t>
      </w:r>
      <w:r w:rsidRPr="00885CFE">
        <w:rPr>
          <w:sz w:val="28"/>
          <w:szCs w:val="28"/>
        </w:rPr>
        <w:t xml:space="preserve">- </w:t>
      </w:r>
      <w:r w:rsidRPr="00885CFE">
        <w:rPr>
          <w:b/>
          <w:bCs/>
          <w:sz w:val="28"/>
          <w:szCs w:val="28"/>
        </w:rPr>
        <w:t xml:space="preserve">1,000 AD – 1,200 AD </w:t>
      </w:r>
      <w:r>
        <w:rPr>
          <w:rFonts w:eastAsiaTheme="minorEastAsia"/>
          <w:b/>
          <w:bCs/>
          <w:sz w:val="28"/>
          <w:szCs w:val="28"/>
          <w:u w:val="single"/>
        </w:rPr>
        <w:t xml:space="preserve"> </w:t>
      </w:r>
      <w:r w:rsidRPr="2DB0EC0A">
        <w:rPr>
          <w:b/>
          <w:bCs/>
          <w:sz w:val="28"/>
          <w:szCs w:val="28"/>
        </w:rPr>
        <w:t>Oneota 1,000-1,630 AD</w:t>
      </w:r>
    </w:p>
    <w:p w14:paraId="45ED10AD" w14:textId="32A58800" w:rsidR="00B17003" w:rsidRDefault="00B17003" w:rsidP="00161E9E">
      <w:pPr>
        <w:spacing w:after="160"/>
        <w:rPr>
          <w:b/>
          <w:bCs/>
          <w:sz w:val="28"/>
          <w:szCs w:val="28"/>
        </w:rPr>
      </w:pPr>
    </w:p>
    <w:p w14:paraId="135F48F6" w14:textId="1ECDD209" w:rsidR="00B17003" w:rsidRPr="00885CFE" w:rsidRDefault="00B17003" w:rsidP="00161E9E">
      <w:pPr>
        <w:spacing w:after="160"/>
        <w:rPr>
          <w:rFonts w:eastAsiaTheme="minorEastAsia"/>
          <w:b/>
          <w:bCs/>
          <w:sz w:val="28"/>
          <w:szCs w:val="28"/>
          <w:u w:val="single"/>
        </w:rPr>
      </w:pPr>
      <w:r>
        <w:rPr>
          <w:b/>
          <w:bCs/>
          <w:sz w:val="28"/>
          <w:szCs w:val="28"/>
        </w:rPr>
        <w:t xml:space="preserve">Pottery- clay from a water source.  </w:t>
      </w:r>
    </w:p>
    <w:p w14:paraId="265495F6" w14:textId="22E23B87" w:rsidR="00E8666D" w:rsidRDefault="00161E9E" w:rsidP="00885CFE">
      <w:pPr>
        <w:spacing w:after="160"/>
        <w:rPr>
          <w:rStyle w:val="Hyperlink"/>
        </w:rPr>
      </w:pPr>
      <w:hyperlink r:id="rId12" w:history="1">
        <w:r>
          <w:rPr>
            <w:rStyle w:val="Hyperlink"/>
          </w:rPr>
          <w:t>https://www.allrecipes.com/recipe/240641/salt-dough/</w:t>
        </w:r>
      </w:hyperlink>
    </w:p>
    <w:p w14:paraId="5C1264A3" w14:textId="20C3E592" w:rsidR="00161E9E" w:rsidRPr="00B17003" w:rsidRDefault="00161E9E" w:rsidP="00885CFE">
      <w:pPr>
        <w:spacing w:after="160"/>
        <w:rPr>
          <w:color w:val="auto"/>
          <w:sz w:val="28"/>
          <w:szCs w:val="28"/>
        </w:rPr>
      </w:pPr>
      <w:r w:rsidRPr="00B17003">
        <w:rPr>
          <w:rStyle w:val="Hyperlink"/>
          <w:color w:val="auto"/>
          <w:u w:val="none"/>
        </w:rPr>
        <w:t xml:space="preserve">Using the recipe above, try to make </w:t>
      </w:r>
      <w:r w:rsidR="00B17003" w:rsidRPr="00B17003">
        <w:rPr>
          <w:rStyle w:val="Hyperlink"/>
          <w:color w:val="auto"/>
          <w:u w:val="none"/>
        </w:rPr>
        <w:t xml:space="preserve">a </w:t>
      </w:r>
      <w:r w:rsidR="00B17003">
        <w:rPr>
          <w:rStyle w:val="Hyperlink"/>
          <w:color w:val="auto"/>
          <w:u w:val="none"/>
        </w:rPr>
        <w:t xml:space="preserve">useful </w:t>
      </w:r>
      <w:r w:rsidR="00B17003" w:rsidRPr="00B17003">
        <w:rPr>
          <w:rStyle w:val="Hyperlink"/>
          <w:color w:val="auto"/>
          <w:u w:val="none"/>
        </w:rPr>
        <w:t xml:space="preserve">pot.  </w:t>
      </w:r>
      <w:r w:rsidR="00B17003">
        <w:rPr>
          <w:rStyle w:val="Hyperlink"/>
          <w:color w:val="auto"/>
          <w:u w:val="none"/>
        </w:rPr>
        <w:t xml:space="preserve">They would need to dry it and then would typically decorate it.  </w:t>
      </w:r>
    </w:p>
    <w:p w14:paraId="1053F67A" w14:textId="77777777" w:rsidR="00E8666D" w:rsidRDefault="00E8666D" w:rsidP="00885CFE">
      <w:pPr>
        <w:spacing w:after="160"/>
        <w:rPr>
          <w:sz w:val="28"/>
          <w:szCs w:val="28"/>
        </w:rPr>
      </w:pPr>
    </w:p>
    <w:p w14:paraId="749DF283" w14:textId="77777777" w:rsidR="00B17003" w:rsidRPr="00B17003" w:rsidRDefault="00B17003" w:rsidP="00885CFE">
      <w:pPr>
        <w:spacing w:after="160"/>
        <w:rPr>
          <w:b/>
          <w:bCs/>
          <w:sz w:val="28"/>
          <w:szCs w:val="28"/>
        </w:rPr>
      </w:pPr>
      <w:r w:rsidRPr="00B17003">
        <w:rPr>
          <w:b/>
          <w:bCs/>
          <w:sz w:val="28"/>
          <w:szCs w:val="28"/>
        </w:rPr>
        <w:t>Making Music</w:t>
      </w:r>
    </w:p>
    <w:p w14:paraId="07D3FC0D" w14:textId="45F327D7" w:rsidR="00885CFE" w:rsidRPr="00885CFE" w:rsidRDefault="00B17003" w:rsidP="00885CFE">
      <w:pPr>
        <w:spacing w:after="160"/>
        <w:rPr>
          <w:sz w:val="28"/>
          <w:szCs w:val="28"/>
        </w:rPr>
      </w:pPr>
      <w:r>
        <w:rPr>
          <w:sz w:val="28"/>
          <w:szCs w:val="28"/>
        </w:rPr>
        <w:t xml:space="preserve">Wisconsin Indians would have used many different materials to make instruments.  They would use wood, animal skins, and plants like squash.  Can you try to make a drum, flute or a maraca with materials from home?  What did you use?  Share a picture with someone you love.  </w:t>
      </w:r>
    </w:p>
    <w:p w14:paraId="2BE6E32F" w14:textId="77777777" w:rsidR="00B17003" w:rsidRDefault="00B17003" w:rsidP="00885CFE">
      <w:pPr>
        <w:spacing w:after="160"/>
        <w:rPr>
          <w:rFonts w:ascii="Calibri" w:eastAsia="Calibri" w:hAnsi="Calibri" w:cs="Calibri"/>
          <w:b/>
          <w:bCs/>
          <w:sz w:val="28"/>
          <w:szCs w:val="28"/>
        </w:rPr>
      </w:pPr>
    </w:p>
    <w:p w14:paraId="3065EE94" w14:textId="77777777" w:rsidR="00B17003" w:rsidRDefault="00B17003" w:rsidP="00885CFE">
      <w:pPr>
        <w:spacing w:after="160"/>
        <w:rPr>
          <w:rFonts w:ascii="Calibri" w:eastAsia="Calibri" w:hAnsi="Calibri" w:cs="Calibri"/>
          <w:b/>
          <w:bCs/>
          <w:sz w:val="28"/>
          <w:szCs w:val="28"/>
        </w:rPr>
      </w:pPr>
    </w:p>
    <w:p w14:paraId="062482A3" w14:textId="5E2B19CF" w:rsidR="00B17003" w:rsidRDefault="00B17003" w:rsidP="00885CFE">
      <w:pPr>
        <w:spacing w:after="160"/>
        <w:rPr>
          <w:sz w:val="28"/>
          <w:szCs w:val="28"/>
        </w:rPr>
      </w:pPr>
      <w:proofErr w:type="spellStart"/>
      <w:r w:rsidRPr="00B17003">
        <w:rPr>
          <w:rFonts w:ascii="Calibri" w:eastAsia="Calibri" w:hAnsi="Calibri" w:cs="Calibri"/>
          <w:b/>
          <w:bCs/>
          <w:sz w:val="28"/>
          <w:szCs w:val="28"/>
        </w:rPr>
        <w:t>Aztalan</w:t>
      </w:r>
      <w:proofErr w:type="spellEnd"/>
      <w:r w:rsidRPr="00B17003">
        <w:rPr>
          <w:rFonts w:ascii="Calibri" w:eastAsia="Calibri" w:hAnsi="Calibri" w:cs="Calibri"/>
          <w:b/>
          <w:bCs/>
          <w:sz w:val="28"/>
          <w:szCs w:val="28"/>
        </w:rPr>
        <w:t xml:space="preserve"> </w:t>
      </w:r>
      <w:r>
        <w:rPr>
          <w:rFonts w:ascii="Calibri" w:eastAsia="Calibri" w:hAnsi="Calibri" w:cs="Calibri"/>
          <w:b/>
          <w:bCs/>
          <w:sz w:val="28"/>
          <w:szCs w:val="28"/>
        </w:rPr>
        <w:t>Visit</w:t>
      </w:r>
    </w:p>
    <w:p w14:paraId="29501803" w14:textId="77777777" w:rsidR="00BC1CAD" w:rsidRDefault="00B17003" w:rsidP="00885CFE">
      <w:pPr>
        <w:spacing w:after="160"/>
        <w:rPr>
          <w:rFonts w:ascii="Calibri" w:eastAsia="Calibri" w:hAnsi="Calibri" w:cs="Calibri"/>
          <w:sz w:val="28"/>
          <w:szCs w:val="28"/>
        </w:rPr>
      </w:pPr>
      <w:r>
        <w:rPr>
          <w:sz w:val="28"/>
          <w:szCs w:val="28"/>
        </w:rPr>
        <w:t xml:space="preserve">When this crisis is over, there is a park in Jefferson County to visit the ancient Effigy </w:t>
      </w:r>
      <w:r w:rsidR="00885CFE" w:rsidRPr="00885CFE">
        <w:rPr>
          <w:sz w:val="28"/>
          <w:szCs w:val="28"/>
        </w:rPr>
        <w:t>Mounds</w:t>
      </w:r>
      <w:r>
        <w:rPr>
          <w:sz w:val="28"/>
          <w:szCs w:val="28"/>
        </w:rPr>
        <w:t xml:space="preserve"> that were created by the Mississippian Indians.  </w:t>
      </w:r>
      <w:r w:rsidR="00885CFE" w:rsidRPr="00885CFE">
        <w:rPr>
          <w:sz w:val="28"/>
          <w:szCs w:val="28"/>
        </w:rPr>
        <w:t xml:space="preserve"> </w:t>
      </w:r>
      <w:hyperlink r:id="rId13" w:history="1">
        <w:r w:rsidR="00E8666D" w:rsidRPr="000076B8">
          <w:rPr>
            <w:rStyle w:val="Hyperlink"/>
            <w:rFonts w:ascii="Calibri" w:eastAsia="Calibri" w:hAnsi="Calibri" w:cs="Calibri"/>
            <w:sz w:val="28"/>
            <w:szCs w:val="28"/>
          </w:rPr>
          <w:t>https://dnr.wi.gov/topic/parks/name/aztalan/</w:t>
        </w:r>
      </w:hyperlink>
      <w:r w:rsidR="00885CFE" w:rsidRPr="60AF197C">
        <w:rPr>
          <w:rFonts w:ascii="Calibri" w:eastAsia="Calibri" w:hAnsi="Calibri" w:cs="Calibri"/>
          <w:sz w:val="28"/>
          <w:szCs w:val="28"/>
        </w:rPr>
        <w:t xml:space="preserve">  </w:t>
      </w:r>
      <w:proofErr w:type="spellStart"/>
      <w:r w:rsidR="00885CFE" w:rsidRPr="60AF197C">
        <w:rPr>
          <w:rFonts w:ascii="Calibri" w:eastAsia="Calibri" w:hAnsi="Calibri" w:cs="Calibri"/>
          <w:sz w:val="28"/>
          <w:szCs w:val="28"/>
        </w:rPr>
        <w:t>Aztalan</w:t>
      </w:r>
      <w:proofErr w:type="spellEnd"/>
      <w:r w:rsidR="00885CFE" w:rsidRPr="60AF197C">
        <w:rPr>
          <w:rFonts w:ascii="Calibri" w:eastAsia="Calibri" w:hAnsi="Calibri" w:cs="Calibri"/>
          <w:sz w:val="28"/>
          <w:szCs w:val="28"/>
        </w:rPr>
        <w:t xml:space="preserve"> site</w:t>
      </w:r>
      <w:r w:rsidR="00BC1CAD">
        <w:rPr>
          <w:rFonts w:ascii="Calibri" w:eastAsia="Calibri" w:hAnsi="Calibri" w:cs="Calibri"/>
          <w:sz w:val="28"/>
          <w:szCs w:val="28"/>
        </w:rPr>
        <w:t xml:space="preserve">  </w:t>
      </w:r>
    </w:p>
    <w:p w14:paraId="467940D9" w14:textId="7CF99898" w:rsidR="00885CFE" w:rsidRPr="00885CFE" w:rsidRDefault="00BC1CAD" w:rsidP="00885CFE">
      <w:pPr>
        <w:spacing w:after="160"/>
        <w:rPr>
          <w:sz w:val="28"/>
          <w:szCs w:val="28"/>
        </w:rPr>
      </w:pPr>
      <w:r>
        <w:rPr>
          <w:noProof/>
        </w:rPr>
        <w:drawing>
          <wp:anchor distT="0" distB="0" distL="114300" distR="114300" simplePos="0" relativeHeight="251662336" behindDoc="0" locked="0" layoutInCell="1" allowOverlap="1" wp14:anchorId="7165EC6E" wp14:editId="71F85453">
            <wp:simplePos x="0" y="0"/>
            <wp:positionH relativeFrom="column">
              <wp:posOffset>5676900</wp:posOffset>
            </wp:positionH>
            <wp:positionV relativeFrom="paragraph">
              <wp:posOffset>518795</wp:posOffset>
            </wp:positionV>
            <wp:extent cx="1047750" cy="1076325"/>
            <wp:effectExtent l="0" t="0" r="0" b="9525"/>
            <wp:wrapNone/>
            <wp:docPr id="7" name="Picture 7" descr="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c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1076325"/>
                    </a:xfrm>
                    <a:prstGeom prst="rect">
                      <a:avLst/>
                    </a:prstGeom>
                    <a:noFill/>
                    <a:ln>
                      <a:noFill/>
                    </a:ln>
                  </pic:spPr>
                </pic:pic>
              </a:graphicData>
            </a:graphic>
          </wp:anchor>
        </w:drawing>
      </w:r>
      <w:proofErr w:type="spellStart"/>
      <w:r>
        <w:rPr>
          <w:rFonts w:ascii="Verdana" w:hAnsi="Verdana"/>
          <w:color w:val="666666"/>
          <w:sz w:val="17"/>
          <w:szCs w:val="17"/>
          <w:shd w:val="clear" w:color="auto" w:fill="FFFFFF"/>
        </w:rPr>
        <w:t>Aztalan</w:t>
      </w:r>
      <w:proofErr w:type="spellEnd"/>
      <w:r>
        <w:rPr>
          <w:rFonts w:ascii="Verdana" w:hAnsi="Verdana"/>
          <w:color w:val="666666"/>
          <w:sz w:val="17"/>
          <w:szCs w:val="17"/>
          <w:shd w:val="clear" w:color="auto" w:fill="FFFFFF"/>
        </w:rPr>
        <w:t xml:space="preserve"> State Park is a National Historic Landmark and contains one of Wisconsin's most important archaeological sites. It showcases an ancient Middle-Mississippian village that thrived between A.D. 1000 and 1300. The people who settled </w:t>
      </w:r>
      <w:proofErr w:type="spellStart"/>
      <w:r>
        <w:rPr>
          <w:rFonts w:ascii="Verdana" w:hAnsi="Verdana"/>
          <w:color w:val="666666"/>
          <w:sz w:val="17"/>
          <w:szCs w:val="17"/>
          <w:shd w:val="clear" w:color="auto" w:fill="FFFFFF"/>
        </w:rPr>
        <w:t>Aztalan</w:t>
      </w:r>
      <w:proofErr w:type="spellEnd"/>
      <w:r>
        <w:rPr>
          <w:rFonts w:ascii="Verdana" w:hAnsi="Verdana"/>
          <w:color w:val="666666"/>
          <w:sz w:val="17"/>
          <w:szCs w:val="17"/>
          <w:shd w:val="clear" w:color="auto" w:fill="FFFFFF"/>
        </w:rPr>
        <w:t xml:space="preserve"> built large, flat-topped pyramidal mounds and a stockade around their village. Portions of the stockade and two mounds have been reconstructed in the park.</w:t>
      </w:r>
      <w:r w:rsidRPr="00BC1CAD">
        <w:rPr>
          <w:noProof/>
        </w:rPr>
        <w:t xml:space="preserve"> </w:t>
      </w:r>
    </w:p>
    <w:p w14:paraId="0CB85061" w14:textId="77777777" w:rsidR="00B17003" w:rsidRDefault="00B17003" w:rsidP="00885CFE">
      <w:pPr>
        <w:rPr>
          <w:sz w:val="28"/>
          <w:szCs w:val="28"/>
        </w:rPr>
      </w:pPr>
    </w:p>
    <w:p w14:paraId="481F8FC6" w14:textId="77777777" w:rsidR="00B17003" w:rsidRDefault="00B17003" w:rsidP="00885CFE">
      <w:pPr>
        <w:rPr>
          <w:sz w:val="28"/>
          <w:szCs w:val="28"/>
        </w:rPr>
      </w:pPr>
    </w:p>
    <w:p w14:paraId="15943003" w14:textId="77777777" w:rsidR="00BC1CAD" w:rsidRDefault="00885CFE">
      <w:pPr>
        <w:rPr>
          <w:sz w:val="28"/>
          <w:szCs w:val="28"/>
        </w:rPr>
      </w:pPr>
      <w:r w:rsidRPr="13915F64">
        <w:rPr>
          <w:sz w:val="28"/>
          <w:szCs w:val="28"/>
        </w:rPr>
        <w:t>R</w:t>
      </w:r>
      <w:r w:rsidR="00B17003">
        <w:rPr>
          <w:sz w:val="28"/>
          <w:szCs w:val="28"/>
        </w:rPr>
        <w:t>emember</w:t>
      </w:r>
      <w:r w:rsidRPr="13915F64">
        <w:rPr>
          <w:sz w:val="28"/>
          <w:szCs w:val="28"/>
        </w:rPr>
        <w:t xml:space="preserve"> that N</w:t>
      </w:r>
      <w:r w:rsidR="00B17003">
        <w:rPr>
          <w:sz w:val="28"/>
          <w:szCs w:val="28"/>
        </w:rPr>
        <w:t xml:space="preserve">ative </w:t>
      </w:r>
      <w:r w:rsidRPr="13915F64">
        <w:rPr>
          <w:sz w:val="28"/>
          <w:szCs w:val="28"/>
        </w:rPr>
        <w:t>A</w:t>
      </w:r>
      <w:r w:rsidR="00B17003">
        <w:rPr>
          <w:sz w:val="28"/>
          <w:szCs w:val="28"/>
        </w:rPr>
        <w:t>mericans</w:t>
      </w:r>
      <w:r w:rsidRPr="13915F64">
        <w:rPr>
          <w:sz w:val="28"/>
          <w:szCs w:val="28"/>
        </w:rPr>
        <w:t xml:space="preserve"> hunted for only what they needed</w:t>
      </w:r>
      <w:r w:rsidR="00B17003">
        <w:rPr>
          <w:sz w:val="28"/>
          <w:szCs w:val="28"/>
        </w:rPr>
        <w:t xml:space="preserve"> </w:t>
      </w:r>
    </w:p>
    <w:p w14:paraId="529A471A" w14:textId="0E600B0A" w:rsidR="00885CFE" w:rsidRPr="00B17003" w:rsidRDefault="00B17003">
      <w:pPr>
        <w:rPr>
          <w:sz w:val="28"/>
          <w:szCs w:val="28"/>
        </w:rPr>
      </w:pPr>
      <w:r>
        <w:rPr>
          <w:sz w:val="28"/>
          <w:szCs w:val="28"/>
        </w:rPr>
        <w:t xml:space="preserve">and </w:t>
      </w:r>
      <w:r w:rsidR="00885CFE" w:rsidRPr="13915F64">
        <w:rPr>
          <w:sz w:val="28"/>
          <w:szCs w:val="28"/>
        </w:rPr>
        <w:t>they created everything that they wanted or needed</w:t>
      </w:r>
      <w:r>
        <w:rPr>
          <w:sz w:val="28"/>
          <w:szCs w:val="28"/>
        </w:rPr>
        <w:t xml:space="preserve">. </w:t>
      </w:r>
      <w:r w:rsidR="00885CFE" w:rsidRPr="13915F64">
        <w:rPr>
          <w:sz w:val="28"/>
          <w:szCs w:val="28"/>
        </w:rPr>
        <w:t xml:space="preserve">   </w:t>
      </w:r>
    </w:p>
    <w:sectPr w:rsidR="00885CFE" w:rsidRPr="00B17003" w:rsidSect="00885CFE">
      <w:pgSz w:w="12240" w:h="15840"/>
      <w:pgMar w:top="720" w:right="720" w:bottom="720" w:left="720" w:header="720" w:footer="720" w:gutter="0"/>
      <w:cols w:space="720"/>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533D9"/>
    <w:multiLevelType w:val="hybridMultilevel"/>
    <w:tmpl w:val="7C9006BA"/>
    <w:lvl w:ilvl="0" w:tplc="78887226">
      <w:start w:val="1"/>
      <w:numFmt w:val="decimal"/>
      <w:lvlText w:val="%1."/>
      <w:lvlJc w:val="left"/>
      <w:pPr>
        <w:ind w:left="720" w:hanging="360"/>
      </w:pPr>
    </w:lvl>
    <w:lvl w:ilvl="1" w:tplc="841A8220">
      <w:start w:val="1"/>
      <w:numFmt w:val="lowerLetter"/>
      <w:lvlText w:val="%2."/>
      <w:lvlJc w:val="left"/>
      <w:pPr>
        <w:ind w:left="1440" w:hanging="360"/>
      </w:pPr>
    </w:lvl>
    <w:lvl w:ilvl="2" w:tplc="80083F9E">
      <w:start w:val="1"/>
      <w:numFmt w:val="lowerRoman"/>
      <w:lvlText w:val="%3."/>
      <w:lvlJc w:val="right"/>
      <w:pPr>
        <w:ind w:left="2160" w:hanging="180"/>
      </w:pPr>
    </w:lvl>
    <w:lvl w:ilvl="3" w:tplc="E6226404">
      <w:start w:val="1"/>
      <w:numFmt w:val="decimal"/>
      <w:lvlText w:val="%4."/>
      <w:lvlJc w:val="left"/>
      <w:pPr>
        <w:ind w:left="2880" w:hanging="360"/>
      </w:pPr>
    </w:lvl>
    <w:lvl w:ilvl="4" w:tplc="6750CD94">
      <w:start w:val="1"/>
      <w:numFmt w:val="lowerLetter"/>
      <w:lvlText w:val="%5."/>
      <w:lvlJc w:val="left"/>
      <w:pPr>
        <w:ind w:left="3600" w:hanging="360"/>
      </w:pPr>
    </w:lvl>
    <w:lvl w:ilvl="5" w:tplc="4F143CFC">
      <w:start w:val="1"/>
      <w:numFmt w:val="lowerRoman"/>
      <w:lvlText w:val="%6."/>
      <w:lvlJc w:val="right"/>
      <w:pPr>
        <w:ind w:left="4320" w:hanging="180"/>
      </w:pPr>
    </w:lvl>
    <w:lvl w:ilvl="6" w:tplc="F6441C2C">
      <w:start w:val="1"/>
      <w:numFmt w:val="decimal"/>
      <w:lvlText w:val="%7."/>
      <w:lvlJc w:val="left"/>
      <w:pPr>
        <w:ind w:left="5040" w:hanging="360"/>
      </w:pPr>
    </w:lvl>
    <w:lvl w:ilvl="7" w:tplc="35D0F638">
      <w:start w:val="1"/>
      <w:numFmt w:val="lowerLetter"/>
      <w:lvlText w:val="%8."/>
      <w:lvlJc w:val="left"/>
      <w:pPr>
        <w:ind w:left="5760" w:hanging="360"/>
      </w:pPr>
    </w:lvl>
    <w:lvl w:ilvl="8" w:tplc="4516B8F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FE"/>
    <w:rsid w:val="000C18BC"/>
    <w:rsid w:val="00161E9E"/>
    <w:rsid w:val="003813AC"/>
    <w:rsid w:val="00885CFE"/>
    <w:rsid w:val="00B17003"/>
    <w:rsid w:val="00BC1CAD"/>
    <w:rsid w:val="00E8666D"/>
    <w:rsid w:val="00EC2644"/>
    <w:rsid w:val="00F2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DAEA"/>
  <w15:chartTrackingRefBased/>
  <w15:docId w15:val="{13741FE9-6C44-4728-B750-F890B9BE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CFE"/>
    <w:pPr>
      <w:spacing w:after="120"/>
    </w:pPr>
    <w:rPr>
      <w:color w:val="595959" w:themeColor="text1" w:themeTint="A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885CFE"/>
    <w:pPr>
      <w:ind w:left="720"/>
      <w:contextualSpacing/>
    </w:pPr>
  </w:style>
  <w:style w:type="character" w:styleId="Hyperlink">
    <w:name w:val="Hyperlink"/>
    <w:basedOn w:val="DefaultParagraphFont"/>
    <w:uiPriority w:val="99"/>
    <w:unhideWhenUsed/>
    <w:rsid w:val="00885CFE"/>
    <w:rPr>
      <w:color w:val="0563C1" w:themeColor="hyperlink"/>
      <w:u w:val="single"/>
    </w:rPr>
  </w:style>
  <w:style w:type="character" w:styleId="UnresolvedMention">
    <w:name w:val="Unresolved Mention"/>
    <w:basedOn w:val="DefaultParagraphFont"/>
    <w:uiPriority w:val="99"/>
    <w:semiHidden/>
    <w:unhideWhenUsed/>
    <w:rsid w:val="00885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nr.wi.gov/topic/parks/name/aztalan/" TargetMode="External"/><Relationship Id="rId3" Type="http://schemas.openxmlformats.org/officeDocument/2006/relationships/settings" Target="settings.xml"/><Relationship Id="rId7" Type="http://schemas.openxmlformats.org/officeDocument/2006/relationships/hyperlink" Target="https://museums.kenosha.org/public/exhibits-2/mammoths-kenosha-public-museum/" TargetMode="External"/><Relationship Id="rId12" Type="http://schemas.openxmlformats.org/officeDocument/2006/relationships/hyperlink" Target="https://www.allrecipes.com/recipe/240641/salt-doug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isconsinhistory.org/kids/mammoth/main.html" TargetMode="External"/><Relationship Id="rId11" Type="http://schemas.openxmlformats.org/officeDocument/2006/relationships/hyperlink" Target="https://lifeovercs.com/germinating-seeds-bag-science-experiment-kids/" TargetMode="External"/><Relationship Id="rId5" Type="http://schemas.openxmlformats.org/officeDocument/2006/relationships/image" Target="media/image1.tiff"/><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Knapp</dc:creator>
  <cp:keywords/>
  <dc:description/>
  <cp:lastModifiedBy>Mark Knapp</cp:lastModifiedBy>
  <cp:revision>2</cp:revision>
  <dcterms:created xsi:type="dcterms:W3CDTF">2020-04-13T22:49:00Z</dcterms:created>
  <dcterms:modified xsi:type="dcterms:W3CDTF">2020-04-13T22:49:00Z</dcterms:modified>
</cp:coreProperties>
</file>